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3E" w:rsidRPr="004B143E" w:rsidRDefault="004B143E" w:rsidP="004B143E">
      <w:pPr>
        <w:widowControl/>
        <w:spacing w:before="100" w:beforeAutospacing="1" w:after="72"/>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42"/>
          <w:szCs w:val="42"/>
        </w:rPr>
        <w:t>目　　錄</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一、考試……………………………………………1-5</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二、任用……………………………………………5-8</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三、職務代理………………………………………9</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四、調任……………………………………………10-14</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五、陞遷……………………………………………14</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六、俸給……………………………………………15-16</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七、敘薪……………………………………………17-31</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八、考績……………………………………………32</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九、公務人員考績…………………………………33</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十、教師成績考核…………………………………34</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十一、考績申訴……………………………………34</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十二、考績（核）獎金中主管職務加給之計算…35</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十三、考績（核）誤核時之處理…………………35</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十四、公務人員參加考試及格者之考績…………36</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十五、考績升等……………………………………36</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十六、差假…………………………………………37-40</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十七、天然災害……………………………………40</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十八、服務獎章……………………………………40</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lastRenderedPageBreak/>
        <w:t>十九、留職停薪……………………………………41</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二十、服務…………………………………………41</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二十一、出國………………………………………41</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二十二、訓練………………………………………42</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二十三、進修………………………………………42</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二十四、重大獎勵…………………………………43</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二十五、懲戒處分之救濟途徑……………………44</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二十六、懲戒（不改變公務人員身分）之救濟途徑</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 xml:space="preserve">　　　　……………………………………………44</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二十七、行政處分之救濟途徑……………………45</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二十八、復職………………………………………45</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二十九、因公涉訟輔助……………………………46</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三十、各項補助……………………………………47-48</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三十一、急難貸款…………………………………49</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三十二、購置住宅貸款……………………………50</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三十三、因公傷殘死亡慰問金……………………51</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三十四、退休………………………………………52-53</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三十五、資遣………………………………………54</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三十六、撫卹………………………………………55-57</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lastRenderedPageBreak/>
        <w:t>三十七、公務人員保險……………………………58-61</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三十八、全民健康保險……………………………62-67</w:t>
      </w:r>
    </w:p>
    <w:p w:rsidR="004B143E" w:rsidRPr="004B143E" w:rsidRDefault="004B143E" w:rsidP="004B143E">
      <w:pPr>
        <w:widowControl/>
        <w:spacing w:before="100" w:beforeAutospacing="1" w:after="100" w:afterAutospacing="1" w:line="440" w:lineRule="atLeast"/>
        <w:jc w:val="both"/>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6"/>
          <w:szCs w:val="26"/>
        </w:rPr>
        <w:t>三十九、個人資料維護、核發身分證明文件……68</w:t>
      </w:r>
    </w:p>
    <w:tbl>
      <w:tblPr>
        <w:tblW w:w="0" w:type="auto"/>
        <w:tblCellMar>
          <w:left w:w="0" w:type="dxa"/>
          <w:right w:w="0" w:type="dxa"/>
        </w:tblCellMar>
        <w:tblLook w:val="04A0"/>
      </w:tblPr>
      <w:tblGrid>
        <w:gridCol w:w="914"/>
        <w:gridCol w:w="1426"/>
        <w:gridCol w:w="6022"/>
      </w:tblGrid>
      <w:tr w:rsidR="004B143E" w:rsidRPr="004B143E" w:rsidTr="004B143E">
        <w:tc>
          <w:tcPr>
            <w:tcW w:w="102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ind w:left="46" w:right="46"/>
              <w:jc w:val="both"/>
              <w:rPr>
                <w:rFonts w:ascii="新細明體" w:eastAsia="新細明體" w:hAnsi="新細明體" w:cs="新細明體"/>
                <w:kern w:val="0"/>
                <w:szCs w:val="24"/>
              </w:rPr>
            </w:pPr>
            <w:r w:rsidRPr="004B143E">
              <w:rPr>
                <w:rFonts w:ascii="細明體" w:eastAsia="細明體" w:hAnsi="細明體" w:cs="Times New Roman" w:hint="eastAsia"/>
                <w:color w:val="000000"/>
                <w:kern w:val="0"/>
                <w:sz w:val="22"/>
              </w:rPr>
              <w:br w:type="page"/>
            </w:r>
            <w:r w:rsidRPr="004B143E">
              <w:rPr>
                <w:rFonts w:ascii="細明體" w:eastAsia="細明體" w:hAnsi="細明體" w:cs="新細明體" w:hint="eastAsia"/>
                <w:kern w:val="0"/>
                <w:sz w:val="23"/>
                <w:szCs w:val="23"/>
              </w:rPr>
              <w:br w:type="page"/>
            </w:r>
            <w:r w:rsidRPr="004B143E">
              <w:rPr>
                <w:rFonts w:ascii="細明體" w:eastAsia="細明體" w:hAnsi="細明體" w:cs="新細明體" w:hint="eastAsia"/>
                <w:kern w:val="0"/>
                <w:szCs w:val="24"/>
              </w:rPr>
              <w:t>類別</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項目</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內容</w:t>
            </w:r>
          </w:p>
        </w:tc>
      </w:tr>
      <w:tr w:rsidR="004B143E" w:rsidRPr="004B143E" w:rsidTr="004B143E">
        <w:trPr>
          <w:cantSplit/>
          <w:trHeight w:val="4279"/>
        </w:trPr>
        <w:tc>
          <w:tcPr>
            <w:tcW w:w="1021"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考試</w:t>
            </w: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高等考試及一、二、三等特考應考資格</w:t>
            </w:r>
          </w:p>
        </w:tc>
        <w:tc>
          <w:tcPr>
            <w:tcW w:w="7103"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高考一級、一等特考：</w:t>
            </w:r>
          </w:p>
          <w:p w:rsidR="004B143E" w:rsidRPr="004B143E" w:rsidRDefault="004B143E" w:rsidP="004B143E">
            <w:pPr>
              <w:widowControl/>
              <w:spacing w:line="340" w:lineRule="atLeast"/>
              <w:ind w:left="40"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公立或立案之私立大學研究院、所，或經教育部承認之國外大學研究院、所，得有博士學位者，或經公務人員高等考試二級考試相當類科及格滿四年者。</w:t>
            </w:r>
          </w:p>
          <w:p w:rsidR="004B143E" w:rsidRPr="004B143E" w:rsidRDefault="004B143E" w:rsidP="004B143E">
            <w:pPr>
              <w:widowControl/>
              <w:spacing w:before="72" w:line="340" w:lineRule="atLeast"/>
              <w:ind w:left="6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高考二級、二等特考：</w:t>
            </w:r>
          </w:p>
          <w:p w:rsidR="004B143E" w:rsidRPr="004B143E" w:rsidRDefault="004B143E" w:rsidP="004B143E">
            <w:pPr>
              <w:widowControl/>
              <w:spacing w:line="340" w:lineRule="atLeast"/>
              <w:ind w:left="83"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公立或立案之私立大學研究院、所，或經教育部承認之國外大學研究院、所，得有碩士以上學位者，或經公務人員高等考試三級考試相當類科及格滿二年者。</w:t>
            </w:r>
          </w:p>
          <w:p w:rsidR="004B143E" w:rsidRPr="004B143E" w:rsidRDefault="004B143E" w:rsidP="004B143E">
            <w:pPr>
              <w:widowControl/>
              <w:spacing w:before="72" w:line="340" w:lineRule="atLeast"/>
              <w:ind w:left="109"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高考三級、三等特考：</w:t>
            </w:r>
          </w:p>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公立或立案之私立專科以上學校，或經教育部承認之國外專科以上學校相當系科畢業者，或普通考試相當類科及格滿三年者。</w:t>
            </w:r>
          </w:p>
        </w:tc>
      </w:tr>
      <w:tr w:rsidR="004B143E" w:rsidRPr="004B143E" w:rsidTr="004B143E">
        <w:trPr>
          <w:cantSplit/>
          <w:trHeight w:val="1432"/>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普通考試及四等特考應考資格</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公立或立案之私立高級中等以上學校相當類科畢業者，或初等考試及格滿三年者。</w:t>
            </w:r>
          </w:p>
        </w:tc>
      </w:tr>
      <w:tr w:rsidR="004B143E" w:rsidRPr="004B143E" w:rsidTr="004B143E">
        <w:trPr>
          <w:cantSplit/>
          <w:trHeight w:val="1304"/>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初等考試及五等特考應考資格</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中華民國國民年滿十八歲者。</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0" w:type="auto"/>
        <w:tblCellMar>
          <w:left w:w="0" w:type="dxa"/>
          <w:right w:w="0" w:type="dxa"/>
        </w:tblCellMar>
        <w:tblLook w:val="04A0"/>
      </w:tblPr>
      <w:tblGrid>
        <w:gridCol w:w="918"/>
        <w:gridCol w:w="1392"/>
        <w:gridCol w:w="6052"/>
      </w:tblGrid>
      <w:tr w:rsidR="004B143E" w:rsidRPr="004B143E" w:rsidTr="004B143E">
        <w:trPr>
          <w:cantSplit/>
        </w:trPr>
        <w:tc>
          <w:tcPr>
            <w:tcW w:w="1021"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考試</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簡任升官等考試之應考資格</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28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一現任薦任第九職等或具有法定任用資格現任相當於薦任第九職等人員三年以上，已敘薦任第九職等本俸最高級者。</w:t>
            </w:r>
          </w:p>
          <w:p w:rsidR="004B143E" w:rsidRPr="004B143E" w:rsidRDefault="004B143E" w:rsidP="004B143E">
            <w:pPr>
              <w:widowControl/>
              <w:spacing w:line="28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二民國八十年十一月一日前依技術人員任用條例審定以技術人員任用之技術人員，按其原銓敘之資格改任後，現任薦任第九職等或相當於薦任第九職等人員，並具有第一款年資、俸級條件者。</w:t>
            </w:r>
          </w:p>
          <w:p w:rsidR="004B143E" w:rsidRPr="004B143E" w:rsidRDefault="004B143E" w:rsidP="004B143E">
            <w:pPr>
              <w:widowControl/>
              <w:spacing w:line="28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三依專門職業及技術人員轉任公務人員條例轉任之現任薦任第九職等或相當於薦任第九職等人員，並具有第一款年資、俸級條件者。</w:t>
            </w:r>
          </w:p>
        </w:tc>
      </w:tr>
      <w:tr w:rsidR="004B143E" w:rsidRPr="004B143E" w:rsidTr="004B143E">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薦任升官等考試之應考資格</w:t>
            </w:r>
          </w:p>
        </w:tc>
        <w:tc>
          <w:tcPr>
            <w:tcW w:w="7103"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31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一現任委任第五職等或具有法定任格現任相當於委任第五職等人員三年以上，已敘委任第五職等本俸最高級者。</w:t>
            </w:r>
          </w:p>
          <w:p w:rsidR="004B143E" w:rsidRPr="004B143E" w:rsidRDefault="004B143E" w:rsidP="004B143E">
            <w:pPr>
              <w:widowControl/>
              <w:spacing w:line="31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二民國八十年十一月一日前依技術人員任用條例審定以技術人員任用之技術人員，按其原銓敘之資格改任後，現任委任第五職等或相當於委任第五職等人員，並具有第一款年資、俸級條件者。</w:t>
            </w:r>
          </w:p>
          <w:p w:rsidR="004B143E" w:rsidRPr="004B143E" w:rsidRDefault="004B143E" w:rsidP="004B143E">
            <w:pPr>
              <w:widowControl/>
              <w:spacing w:line="31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三依專門職業及技術人員轉任公務人員條例轉任之現任委任第五職等或相當於委任第五職等人員，並具有第一款年資、俸級條件者。</w:t>
            </w:r>
          </w:p>
        </w:tc>
      </w:tr>
    </w:tbl>
    <w:p w:rsidR="004B143E" w:rsidRPr="004B143E" w:rsidRDefault="004B143E" w:rsidP="004B143E">
      <w:pPr>
        <w:widowControl/>
        <w:spacing w:before="100" w:beforeAutospacing="1" w:after="100" w:afterAutospacing="1" w:line="2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0" w:type="auto"/>
        <w:tblCellMar>
          <w:left w:w="0" w:type="dxa"/>
          <w:right w:w="0" w:type="dxa"/>
        </w:tblCellMar>
        <w:tblLook w:val="04A0"/>
      </w:tblPr>
      <w:tblGrid>
        <w:gridCol w:w="918"/>
        <w:gridCol w:w="1392"/>
        <w:gridCol w:w="6052"/>
      </w:tblGrid>
      <w:tr w:rsidR="004B143E" w:rsidRPr="004B143E" w:rsidTr="004B143E">
        <w:trPr>
          <w:cantSplit/>
          <w:trHeight w:val="1419"/>
        </w:trPr>
        <w:tc>
          <w:tcPr>
            <w:tcW w:w="1021"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考試</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委任升等考試之應考資格</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民國八十六年十二月三十一日前依雇員管理規則進用之中央及地方機關組織法規規定之現職雇員。</w:t>
            </w:r>
          </w:p>
        </w:tc>
      </w:tr>
      <w:tr w:rsidR="004B143E" w:rsidRPr="004B143E" w:rsidTr="004B143E">
        <w:trPr>
          <w:cantSplit/>
          <w:trHeight w:val="38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簡任或薦任升官等考試之報考類科</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20" w:right="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簡任或薦任升官等考試，應考人員以報考現任或曾任職系之類科為限。但下列人員之報考類科，並受以下之限制：</w:t>
            </w:r>
          </w:p>
          <w:p w:rsidR="004B143E" w:rsidRPr="004B143E" w:rsidRDefault="004B143E" w:rsidP="004B143E">
            <w:pPr>
              <w:widowControl/>
              <w:spacing w:line="360" w:lineRule="atLeast"/>
              <w:ind w:left="230" w:right="30"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一民國八十年十一月一日前依技術人員任用條例審定以技術人員任用之技術人員，僅得應經審定之各該技術職系升官等考試。</w:t>
            </w:r>
          </w:p>
          <w:p w:rsidR="004B143E" w:rsidRPr="004B143E" w:rsidRDefault="004B143E" w:rsidP="004B143E">
            <w:pPr>
              <w:widowControl/>
              <w:spacing w:line="360" w:lineRule="atLeast"/>
              <w:ind w:left="230" w:right="30"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二依技術人員任用條例第五條第三項任用之公立醫療機構醫事人員及比照該項規定進用為政府機關及公立學校之醫事人員，僅得應經審定之各該技術職系升官等考試。</w:t>
            </w:r>
          </w:p>
          <w:p w:rsidR="004B143E" w:rsidRPr="004B143E" w:rsidRDefault="004B143E" w:rsidP="004B143E">
            <w:pPr>
              <w:widowControl/>
              <w:spacing w:line="36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三依專門職業及技術人員轉任公務人員條例轉任人員，僅得應經審定之各該職系升官等考試。</w:t>
            </w:r>
          </w:p>
        </w:tc>
      </w:tr>
      <w:tr w:rsidR="004B143E" w:rsidRPr="004B143E" w:rsidTr="004B143E">
        <w:trPr>
          <w:cantSplit/>
          <w:trHeight w:val="19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現職人員於訓練期間之權益</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現職人員經高普考試錄取，於訓練期間均繼續保有現職公務人員之身分，低於實務訓練之級俸者，准予按實際訓練之級俸支給。</w:t>
            </w:r>
          </w:p>
        </w:tc>
      </w:tr>
    </w:tbl>
    <w:p w:rsidR="004B143E" w:rsidRPr="004B143E" w:rsidRDefault="004B143E" w:rsidP="004B143E">
      <w:pPr>
        <w:widowControl/>
        <w:spacing w:before="100" w:beforeAutospacing="1" w:after="100" w:afterAutospacing="1" w:line="2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0" w:type="auto"/>
        <w:tblCellMar>
          <w:left w:w="0" w:type="dxa"/>
          <w:right w:w="0" w:type="dxa"/>
        </w:tblCellMar>
        <w:tblLook w:val="04A0"/>
      </w:tblPr>
      <w:tblGrid>
        <w:gridCol w:w="915"/>
        <w:gridCol w:w="1427"/>
        <w:gridCol w:w="6020"/>
      </w:tblGrid>
      <w:tr w:rsidR="004B143E" w:rsidRPr="004B143E" w:rsidTr="004B143E">
        <w:trPr>
          <w:cantSplit/>
          <w:trHeight w:val="1589"/>
        </w:trPr>
        <w:tc>
          <w:tcPr>
            <w:tcW w:w="1021"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考試</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免除基礎訓練</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經公務人員考試及格之現任或曾任公務人員，如已具有與考試錄取等級之次一等級以上考試及格資格者，得檢證向保訓會申請免除基礎訓練。</w:t>
            </w:r>
          </w:p>
        </w:tc>
      </w:tr>
      <w:tr w:rsidR="004B143E" w:rsidRPr="004B143E" w:rsidTr="004B143E">
        <w:trPr>
          <w:cantSplit/>
          <w:trHeight w:val="2317"/>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縮短實務訓練</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受訓人員具有與考試錄取類科屬同職組各職系之資格，並具有與擬任職務職責程度相當或低一職等，且工作性質相同或相近之實務經驗四個月以上者，於分配報到後一個月內，檢具相關證明文件向實務訓練機關提出申請，並函送保訓會核定，其實務訓練期間得予縮短。</w:t>
            </w:r>
          </w:p>
        </w:tc>
      </w:tr>
      <w:tr w:rsidR="004B143E" w:rsidRPr="004B143E" w:rsidTr="004B143E">
        <w:trPr>
          <w:cantSplit/>
          <w:trHeight w:val="1972"/>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經升薦任官等訓練合格人員，得應升官等考試</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依公務人員任用法第十七條第三項之規定，經薦任升官等訓練合格現任薦任第六或第七職等人員，得應公務人員薦任升官等考試。</w:t>
            </w:r>
          </w:p>
        </w:tc>
      </w:tr>
    </w:tbl>
    <w:p w:rsidR="004B143E" w:rsidRPr="004B143E" w:rsidRDefault="004B143E" w:rsidP="004B143E">
      <w:pPr>
        <w:widowControl/>
        <w:spacing w:before="100" w:beforeAutospacing="1" w:after="100" w:afterAutospacing="1" w:line="10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2"/>
        </w:rPr>
        <w:br w:type="page"/>
      </w:r>
      <w:r w:rsidRPr="004B143E">
        <w:rPr>
          <w:rFonts w:ascii="細明體" w:eastAsia="細明體" w:hAnsi="細明體" w:cs="新細明體" w:hint="eastAsia"/>
          <w:color w:val="000000"/>
          <w:kern w:val="0"/>
          <w:sz w:val="22"/>
        </w:rPr>
        <w:lastRenderedPageBreak/>
        <w:t> </w:t>
      </w:r>
    </w:p>
    <w:tbl>
      <w:tblPr>
        <w:tblW w:w="0" w:type="auto"/>
        <w:tblCellMar>
          <w:left w:w="0" w:type="dxa"/>
          <w:right w:w="0" w:type="dxa"/>
        </w:tblCellMar>
        <w:tblLook w:val="04A0"/>
      </w:tblPr>
      <w:tblGrid>
        <w:gridCol w:w="915"/>
        <w:gridCol w:w="1428"/>
        <w:gridCol w:w="6019"/>
      </w:tblGrid>
      <w:tr w:rsidR="004B143E" w:rsidRPr="004B143E" w:rsidTr="004B143E">
        <w:trPr>
          <w:trHeight w:val="6342"/>
        </w:trPr>
        <w:tc>
          <w:tcPr>
            <w:tcW w:w="102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考試</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考試及格人員之任用</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20" w:right="2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高考一級（一等特考）</w:t>
            </w:r>
          </w:p>
          <w:p w:rsidR="004B143E" w:rsidRPr="004B143E" w:rsidRDefault="004B143E" w:rsidP="004B143E">
            <w:pPr>
              <w:widowControl/>
              <w:spacing w:line="360" w:lineRule="atLeast"/>
              <w:ind w:left="20" w:right="2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取得薦任第九職等任用資格</w:t>
            </w:r>
          </w:p>
          <w:p w:rsidR="004B143E" w:rsidRPr="004B143E" w:rsidRDefault="004B143E" w:rsidP="004B143E">
            <w:pPr>
              <w:widowControl/>
              <w:spacing w:line="360" w:lineRule="atLeast"/>
              <w:ind w:left="20" w:right="2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高考二級（二等特考）</w:t>
            </w:r>
          </w:p>
          <w:p w:rsidR="004B143E" w:rsidRPr="004B143E" w:rsidRDefault="004B143E" w:rsidP="004B143E">
            <w:pPr>
              <w:widowControl/>
              <w:spacing w:line="360" w:lineRule="atLeast"/>
              <w:ind w:left="20" w:right="2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取得薦任第七職等任用資格</w:t>
            </w:r>
          </w:p>
          <w:p w:rsidR="004B143E" w:rsidRPr="004B143E" w:rsidRDefault="004B143E" w:rsidP="004B143E">
            <w:pPr>
              <w:widowControl/>
              <w:spacing w:line="360" w:lineRule="atLeast"/>
              <w:ind w:left="20" w:right="2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高考三級（三等特考）</w:t>
            </w:r>
          </w:p>
          <w:p w:rsidR="004B143E" w:rsidRPr="004B143E" w:rsidRDefault="004B143E" w:rsidP="004B143E">
            <w:pPr>
              <w:widowControl/>
              <w:spacing w:line="360" w:lineRule="atLeast"/>
              <w:ind w:left="20" w:right="2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取得薦任第六職等任用資格</w:t>
            </w:r>
          </w:p>
          <w:p w:rsidR="004B143E" w:rsidRPr="004B143E" w:rsidRDefault="004B143E" w:rsidP="004B143E">
            <w:pPr>
              <w:widowControl/>
              <w:spacing w:line="360" w:lineRule="atLeast"/>
              <w:ind w:left="20" w:right="2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普通考試（四等特考）</w:t>
            </w:r>
          </w:p>
          <w:p w:rsidR="004B143E" w:rsidRPr="004B143E" w:rsidRDefault="004B143E" w:rsidP="004B143E">
            <w:pPr>
              <w:widowControl/>
              <w:spacing w:line="360" w:lineRule="atLeast"/>
              <w:ind w:left="20" w:right="2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取得委任第三職等任用資格</w:t>
            </w:r>
          </w:p>
          <w:p w:rsidR="004B143E" w:rsidRPr="004B143E" w:rsidRDefault="004B143E" w:rsidP="004B143E">
            <w:pPr>
              <w:widowControl/>
              <w:spacing w:line="360" w:lineRule="atLeast"/>
              <w:ind w:left="20" w:right="2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初等考試（五等特考）</w:t>
            </w:r>
          </w:p>
          <w:p w:rsidR="004B143E" w:rsidRPr="004B143E" w:rsidRDefault="004B143E" w:rsidP="004B143E">
            <w:pPr>
              <w:widowControl/>
              <w:spacing w:line="360" w:lineRule="atLeast"/>
              <w:ind w:left="20" w:right="2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取得委任第一職等任用資格</w:t>
            </w:r>
          </w:p>
          <w:p w:rsidR="004B143E" w:rsidRPr="004B143E" w:rsidRDefault="004B143E" w:rsidP="004B143E">
            <w:pPr>
              <w:widowControl/>
              <w:spacing w:line="360" w:lineRule="atLeast"/>
              <w:ind w:left="20" w:right="2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簡任升官等考試</w:t>
            </w:r>
          </w:p>
          <w:p w:rsidR="004B143E" w:rsidRPr="004B143E" w:rsidRDefault="004B143E" w:rsidP="004B143E">
            <w:pPr>
              <w:widowControl/>
              <w:spacing w:line="360" w:lineRule="atLeast"/>
              <w:ind w:left="20" w:right="2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取得簡任第十職等任用資格</w:t>
            </w:r>
          </w:p>
          <w:p w:rsidR="004B143E" w:rsidRPr="004B143E" w:rsidRDefault="004B143E" w:rsidP="004B143E">
            <w:pPr>
              <w:widowControl/>
              <w:spacing w:line="360" w:lineRule="atLeast"/>
              <w:ind w:left="20" w:right="2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薦任升官等考試</w:t>
            </w:r>
          </w:p>
          <w:p w:rsidR="004B143E" w:rsidRPr="004B143E" w:rsidRDefault="004B143E" w:rsidP="004B143E">
            <w:pPr>
              <w:widowControl/>
              <w:spacing w:line="360" w:lineRule="atLeast"/>
              <w:ind w:left="20" w:right="2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取得薦任第六職等任用資格</w:t>
            </w:r>
          </w:p>
          <w:p w:rsidR="004B143E" w:rsidRPr="004B143E" w:rsidRDefault="004B143E" w:rsidP="004B143E">
            <w:pPr>
              <w:widowControl/>
              <w:spacing w:line="360" w:lineRule="atLeast"/>
              <w:ind w:left="20" w:right="2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委任升官等考試</w:t>
            </w:r>
          </w:p>
          <w:p w:rsidR="004B143E" w:rsidRPr="004B143E" w:rsidRDefault="004B143E" w:rsidP="004B143E">
            <w:pPr>
              <w:widowControl/>
              <w:spacing w:line="360" w:lineRule="atLeast"/>
              <w:ind w:left="20" w:right="2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取得委任第一職等任用資格</w:t>
            </w:r>
          </w:p>
        </w:tc>
      </w:tr>
      <w:tr w:rsidR="004B143E" w:rsidRPr="004B143E" w:rsidTr="004B143E">
        <w:trPr>
          <w:trHeight w:val="1600"/>
        </w:trPr>
        <w:tc>
          <w:tcPr>
            <w:tcW w:w="10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 w:val="22"/>
              </w:rPr>
              <w:t>任用</w:t>
            </w: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調任低一官等、職等</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266" w:right="69" w:hanging="220"/>
              <w:jc w:val="both"/>
              <w:rPr>
                <w:rFonts w:ascii="新細明體" w:eastAsia="新細明體" w:hAnsi="新細明體" w:cs="新細明體"/>
                <w:kern w:val="0"/>
                <w:szCs w:val="24"/>
              </w:rPr>
            </w:pPr>
            <w:r w:rsidRPr="004B143E">
              <w:rPr>
                <w:rFonts w:ascii="細明體" w:eastAsia="細明體" w:hAnsi="細明體" w:cs="新細明體" w:hint="eastAsia"/>
                <w:kern w:val="0"/>
                <w:sz w:val="22"/>
              </w:rPr>
              <w:t>一經依法任用人員，除自願者外，不得調任低一官等之職務。</w:t>
            </w:r>
          </w:p>
          <w:p w:rsidR="004B143E" w:rsidRPr="004B143E" w:rsidRDefault="004B143E" w:rsidP="004B143E">
            <w:pPr>
              <w:widowControl/>
              <w:spacing w:line="360" w:lineRule="atLeast"/>
              <w:ind w:left="266" w:right="69" w:hanging="220"/>
              <w:jc w:val="both"/>
              <w:rPr>
                <w:rFonts w:ascii="新細明體" w:eastAsia="新細明體" w:hAnsi="新細明體" w:cs="新細明體"/>
                <w:kern w:val="0"/>
                <w:szCs w:val="24"/>
              </w:rPr>
            </w:pPr>
            <w:r w:rsidRPr="004B143E">
              <w:rPr>
                <w:rFonts w:ascii="細明體" w:eastAsia="細明體" w:hAnsi="細明體" w:cs="新細明體" w:hint="eastAsia"/>
                <w:kern w:val="0"/>
                <w:sz w:val="22"/>
              </w:rPr>
              <w:t>二在官等內調任低職等職務者，除自願者外，以調任低一職等之職務為限，均仍以原職等任用。</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914"/>
        <w:gridCol w:w="1387"/>
        <w:gridCol w:w="6061"/>
      </w:tblGrid>
      <w:tr w:rsidR="004B143E" w:rsidRPr="004B143E" w:rsidTr="004B143E">
        <w:trPr>
          <w:cantSplit/>
          <w:trHeight w:val="1726"/>
        </w:trPr>
        <w:tc>
          <w:tcPr>
            <w:tcW w:w="1021"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任用</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銓敘部審定案件重行審定</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對於銓敘部審定案件如有異議，得於文到三個月內提出正確證明或理由，陳由本機關長官依送審程序轉請重行審定。重行審定以一次為限。</w:t>
            </w:r>
          </w:p>
        </w:tc>
      </w:tr>
      <w:tr w:rsidR="004B143E" w:rsidRPr="004B143E" w:rsidTr="004B143E">
        <w:trPr>
          <w:cantSplit/>
          <w:trHeight w:val="15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試用期間</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初任各官等人員，未具與擬任職務職責程度相當或低一職等之經驗六個月以上者，應先予試用六個月，並由各機關指派專人負責指導。試用期滿成績及格，予以實授。</w:t>
            </w:r>
          </w:p>
        </w:tc>
      </w:tr>
      <w:tr w:rsidR="004B143E" w:rsidRPr="004B143E" w:rsidTr="004B143E">
        <w:trPr>
          <w:cantSplit/>
          <w:trHeight w:val="26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依考績升等取得簡任第十職等任用資格</w:t>
            </w:r>
          </w:p>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公務人員經銓敘審定合格實授薦任第九職等職務，最近三年年終考績二年列甲等、一年列乙等以上，並敘薦任第九職等本俸最高級，且經晉升簡任官等訓練合格，具有高考（或相當之考試及格），並任合格實授薦任第九職等職務滿三年或大學（或獨立學院）以上學校畢業，並任合格實授薦任第九職等職務滿六年資格之一者，取得升任簡任第十職等任用資格，不須經升官等考試。</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0" w:type="auto"/>
        <w:tblCellMar>
          <w:left w:w="0" w:type="dxa"/>
          <w:right w:w="0" w:type="dxa"/>
        </w:tblCellMar>
        <w:tblLook w:val="04A0"/>
      </w:tblPr>
      <w:tblGrid>
        <w:gridCol w:w="918"/>
        <w:gridCol w:w="1392"/>
        <w:gridCol w:w="6052"/>
      </w:tblGrid>
      <w:tr w:rsidR="004B143E" w:rsidRPr="004B143E" w:rsidTr="004B143E">
        <w:trPr>
          <w:cantSplit/>
          <w:trHeight w:val="3510"/>
        </w:trPr>
        <w:tc>
          <w:tcPr>
            <w:tcW w:w="1021"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 w:val="23"/>
                <w:szCs w:val="23"/>
              </w:rPr>
              <w:br w:type="page"/>
            </w:r>
            <w:r w:rsidRPr="004B143E">
              <w:rPr>
                <w:rFonts w:ascii="細明體" w:eastAsia="細明體" w:hAnsi="細明體" w:cs="新細明體" w:hint="eastAsia"/>
                <w:kern w:val="0"/>
                <w:szCs w:val="24"/>
              </w:rPr>
              <w:t>任用</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依升官等訓練取得薦任第六職等任用資格</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公務人員經銓敘審定合格實授現任委任第五職等本俸最高級，最近三年年終考績二年列甲等、一年列乙等以上，並經晉升薦任官等訓練合格，具下列資格之一者，不須經升官等考試。</w:t>
            </w:r>
          </w:p>
          <w:p w:rsidR="004B143E" w:rsidRPr="004B143E" w:rsidRDefault="004B143E" w:rsidP="004B143E">
            <w:pPr>
              <w:widowControl/>
              <w:spacing w:line="340" w:lineRule="atLeast"/>
              <w:ind w:left="230" w:right="30" w:hanging="230"/>
              <w:rPr>
                <w:rFonts w:ascii="新細明體" w:eastAsia="新細明體" w:hAnsi="新細明體" w:cs="新細明體"/>
                <w:kern w:val="0"/>
                <w:szCs w:val="24"/>
              </w:rPr>
            </w:pPr>
            <w:r w:rsidRPr="004B143E">
              <w:rPr>
                <w:rFonts w:ascii="細明體" w:eastAsia="細明體" w:hAnsi="細明體" w:cs="新細明體" w:hint="eastAsia"/>
                <w:kern w:val="0"/>
                <w:szCs w:val="24"/>
              </w:rPr>
              <w:t>一普考（或相當之考試）及格任合格實授委任第五職等職務滿三年者。</w:t>
            </w:r>
          </w:p>
          <w:p w:rsidR="004B143E" w:rsidRPr="004B143E" w:rsidRDefault="004B143E" w:rsidP="004B143E">
            <w:pPr>
              <w:widowControl/>
              <w:spacing w:line="340" w:lineRule="atLeast"/>
              <w:ind w:left="230" w:right="30" w:hanging="230"/>
              <w:rPr>
                <w:rFonts w:ascii="新細明體" w:eastAsia="新細明體" w:hAnsi="新細明體" w:cs="新細明體"/>
                <w:kern w:val="0"/>
                <w:szCs w:val="24"/>
              </w:rPr>
            </w:pPr>
            <w:r w:rsidRPr="004B143E">
              <w:rPr>
                <w:rFonts w:ascii="細明體" w:eastAsia="細明體" w:hAnsi="細明體" w:cs="新細明體" w:hint="eastAsia"/>
                <w:kern w:val="0"/>
                <w:szCs w:val="24"/>
              </w:rPr>
              <w:t>二高中畢業任合格實授委任第五職等職務滿十年者。</w:t>
            </w:r>
          </w:p>
          <w:p w:rsidR="004B143E" w:rsidRPr="004B143E" w:rsidRDefault="004B143E" w:rsidP="004B143E">
            <w:pPr>
              <w:widowControl/>
              <w:spacing w:line="340" w:lineRule="atLeast"/>
              <w:ind w:left="230" w:right="30" w:hanging="230"/>
              <w:rPr>
                <w:rFonts w:ascii="新細明體" w:eastAsia="新細明體" w:hAnsi="新細明體" w:cs="新細明體"/>
                <w:kern w:val="0"/>
                <w:szCs w:val="24"/>
              </w:rPr>
            </w:pPr>
            <w:r w:rsidRPr="004B143E">
              <w:rPr>
                <w:rFonts w:ascii="細明體" w:eastAsia="細明體" w:hAnsi="細明體" w:cs="新細明體" w:hint="eastAsia"/>
                <w:kern w:val="0"/>
                <w:szCs w:val="24"/>
              </w:rPr>
              <w:t>三專科學校畢業任合格實授委任第五職等職務滿八年者。</w:t>
            </w:r>
          </w:p>
          <w:p w:rsidR="004B143E" w:rsidRPr="004B143E" w:rsidRDefault="004B143E" w:rsidP="004B143E">
            <w:pPr>
              <w:widowControl/>
              <w:spacing w:line="340" w:lineRule="atLeast"/>
              <w:ind w:left="230" w:right="30" w:hanging="230"/>
              <w:rPr>
                <w:rFonts w:ascii="新細明體" w:eastAsia="新細明體" w:hAnsi="新細明體" w:cs="新細明體"/>
                <w:kern w:val="0"/>
                <w:szCs w:val="24"/>
              </w:rPr>
            </w:pPr>
            <w:r w:rsidRPr="004B143E">
              <w:rPr>
                <w:rFonts w:ascii="細明體" w:eastAsia="細明體" w:hAnsi="細明體" w:cs="新細明體" w:hint="eastAsia"/>
                <w:kern w:val="0"/>
                <w:szCs w:val="24"/>
              </w:rPr>
              <w:t>四大學以上學校畢業任合格實授委任第五職等職務滿六年者。</w:t>
            </w:r>
          </w:p>
          <w:p w:rsidR="004B143E" w:rsidRPr="004B143E" w:rsidRDefault="004B143E" w:rsidP="004B143E">
            <w:pPr>
              <w:widowControl/>
              <w:spacing w:line="34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※以擔任薦任第七職等以下職務為限。</w:t>
            </w:r>
          </w:p>
        </w:tc>
      </w:tr>
      <w:tr w:rsidR="004B143E" w:rsidRPr="004B143E" w:rsidTr="004B143E">
        <w:trPr>
          <w:cantSplit/>
          <w:trHeight w:val="250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專門職業及技術人員轉任公務人員</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40" w:lineRule="atLeast"/>
              <w:rPr>
                <w:rFonts w:ascii="新細明體" w:eastAsia="新細明體" w:hAnsi="新細明體" w:cs="新細明體"/>
                <w:kern w:val="0"/>
                <w:szCs w:val="24"/>
              </w:rPr>
            </w:pPr>
            <w:r w:rsidRPr="004B143E">
              <w:rPr>
                <w:rFonts w:ascii="細明體" w:eastAsia="細明體" w:hAnsi="細明體" w:cs="新細明體" w:hint="eastAsia"/>
                <w:kern w:val="0"/>
                <w:szCs w:val="24"/>
              </w:rPr>
              <w:t>經專門職業及技術人員高等考試或相當之特種考試及格後，曾實際從事相當之專門職業或技術職務二年以上，成績優良有證明文件者，得轉任薦任第六職等職務。</w:t>
            </w:r>
          </w:p>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經專門職業及技術人員普通考試或相當之特種考試及格後，曾實際從事相當之專門職業或技術職務二年以上，成績優良有證明文件者，得轉任委任第三職等職務。</w:t>
            </w:r>
          </w:p>
        </w:tc>
      </w:tr>
    </w:tbl>
    <w:p w:rsidR="004B143E" w:rsidRPr="004B143E" w:rsidRDefault="004B143E" w:rsidP="004B143E">
      <w:pPr>
        <w:widowControl/>
        <w:spacing w:before="100" w:beforeAutospacing="1" w:after="100" w:afterAutospacing="1" w:line="2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0" w:type="auto"/>
        <w:tblCellMar>
          <w:left w:w="0" w:type="dxa"/>
          <w:right w:w="0" w:type="dxa"/>
        </w:tblCellMar>
        <w:tblLook w:val="04A0"/>
      </w:tblPr>
      <w:tblGrid>
        <w:gridCol w:w="983"/>
        <w:gridCol w:w="1350"/>
        <w:gridCol w:w="6029"/>
      </w:tblGrid>
      <w:tr w:rsidR="004B143E" w:rsidRPr="004B143E" w:rsidTr="004B143E">
        <w:trPr>
          <w:trHeight w:val="486"/>
        </w:trPr>
        <w:tc>
          <w:tcPr>
            <w:tcW w:w="1108"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 w:val="23"/>
                <w:szCs w:val="23"/>
              </w:rPr>
              <w:br w:type="page"/>
            </w:r>
            <w:r w:rsidRPr="004B143E">
              <w:rPr>
                <w:rFonts w:ascii="細明體" w:eastAsia="細明體" w:hAnsi="細明體" w:cs="新細明體" w:hint="eastAsia"/>
                <w:kern w:val="0"/>
                <w:szCs w:val="24"/>
              </w:rPr>
              <w:t>任用</w:t>
            </w:r>
          </w:p>
        </w:tc>
        <w:tc>
          <w:tcPr>
            <w:tcW w:w="150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醫事人員之任用</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醫事人員之人事事項，依醫事人員人事條例之規定辦理。</w:t>
            </w:r>
          </w:p>
        </w:tc>
      </w:tr>
      <w:tr w:rsidR="004B143E" w:rsidRPr="004B143E" w:rsidTr="004B143E">
        <w:trPr>
          <w:trHeight w:val="10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醫事人員之分級</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醫事人員依各該醫事法規規定分為師級及士（生）級，師級人員再分三級。</w:t>
            </w:r>
          </w:p>
        </w:tc>
      </w:tr>
      <w:tr w:rsidR="004B143E" w:rsidRPr="004B143E" w:rsidTr="004B143E">
        <w:trPr>
          <w:trHeight w:val="18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醫事人員得否轉調其他非由醫事人員擔任之職務。</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凡經醫事人員人事條例任用或改任之現職醫事人員，其於本條例施行前，曾擔任非由醫事人員擔任之職務，經銓敘審定有案者，得依所具任用資格轉調其他非由醫事人員擔任之職務。未曾任非由醫事人員擔任之職務者，除取得公務人員考試及格資格外，不得轉調其他非由醫事人員擔任之職務。</w:t>
            </w:r>
          </w:p>
        </w:tc>
      </w:tr>
      <w:tr w:rsidR="004B143E" w:rsidRPr="004B143E" w:rsidTr="004B143E">
        <w:trPr>
          <w:trHeight w:val="764"/>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醫事人員之陞遷</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醫事人員除新進者外，其餘人員之陞遷應適用公務人員陞遷法相關規定，亦即醫事人員係「準用」公務人員陞遷法。</w:t>
            </w:r>
          </w:p>
        </w:tc>
      </w:tr>
      <w:tr w:rsidR="004B143E" w:rsidRPr="004B143E" w:rsidTr="004B143E">
        <w:trPr>
          <w:trHeight w:val="417"/>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醫事人員初任各級職務需先予試用一年</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醫事人員初任各級職務，未具與擬任職務職責相當之經驗一年以上者，先予試用一年。試用期滿成績不及格者，停止試用，並予解職。但曾在公私立醫療機構擔任與其所擬任職務之性質相近程度相當或任低一級職務之經歷一年以上者，得免予試用。</w:t>
            </w:r>
          </w:p>
        </w:tc>
      </w:tr>
    </w:tbl>
    <w:p w:rsidR="004B143E" w:rsidRPr="004B143E" w:rsidRDefault="004B143E" w:rsidP="004B143E">
      <w:pPr>
        <w:widowControl/>
        <w:spacing w:before="100" w:beforeAutospacing="1" w:after="100" w:afterAutospacing="1" w:line="10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901"/>
        <w:gridCol w:w="1389"/>
        <w:gridCol w:w="6072"/>
      </w:tblGrid>
      <w:tr w:rsidR="004B143E" w:rsidRPr="004B143E" w:rsidTr="004B143E">
        <w:trPr>
          <w:cantSplit/>
          <w:trHeight w:val="4904"/>
        </w:trPr>
        <w:tc>
          <w:tcPr>
            <w:tcW w:w="1021"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2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職務代理</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由現職人員代理之給與</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3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各機關現職人員經權責機關依法令規定核派代理職務連續十個工作日以上者（應扣除例假日），其加給之給與，在不重領、不兼領原則下，自實際代理之日起，依代理職務之職等支給；如所代理之職務在職務列等表上列為跨等者，依所定最低職等支給，但代理人銓敘審定之職等已超過被代理之職務在職務列等表上最低職等者，在職務列等表範圍內，依代理人銓敘審定職等支給；超過被代理之職務在職務列等表上最高職等者，依所定最高職等支給。</w:t>
            </w:r>
          </w:p>
          <w:p w:rsidR="004B143E" w:rsidRPr="004B143E" w:rsidRDefault="004B143E" w:rsidP="004B143E">
            <w:pPr>
              <w:widowControl/>
              <w:spacing w:line="330" w:lineRule="atLeast"/>
              <w:ind w:left="20" w:right="30"/>
              <w:rPr>
                <w:rFonts w:ascii="新細明體" w:eastAsia="新細明體" w:hAnsi="新細明體" w:cs="新細明體"/>
                <w:kern w:val="0"/>
                <w:szCs w:val="24"/>
              </w:rPr>
            </w:pPr>
            <w:r w:rsidRPr="004B143E">
              <w:rPr>
                <w:rFonts w:ascii="細明體" w:eastAsia="細明體" w:hAnsi="細明體" w:cs="新細明體" w:hint="eastAsia"/>
                <w:kern w:val="0"/>
                <w:szCs w:val="24"/>
              </w:rPr>
              <w:t>前項代理職務支給加給，以下列情形為限：</w:t>
            </w:r>
          </w:p>
          <w:p w:rsidR="004B143E" w:rsidRPr="004B143E" w:rsidRDefault="004B143E" w:rsidP="004B143E">
            <w:pPr>
              <w:widowControl/>
              <w:spacing w:line="33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一留職停薪或出缺之職務。</w:t>
            </w:r>
          </w:p>
          <w:p w:rsidR="004B143E" w:rsidRPr="004B143E" w:rsidRDefault="004B143E" w:rsidP="004B143E">
            <w:pPr>
              <w:widowControl/>
              <w:spacing w:line="33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二失蹤或停職之職務。</w:t>
            </w:r>
          </w:p>
          <w:p w:rsidR="004B143E" w:rsidRPr="004B143E" w:rsidRDefault="004B143E" w:rsidP="004B143E">
            <w:pPr>
              <w:widowControl/>
              <w:spacing w:line="33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三帶職帶薪於國內外訓練、進修、考察依規定給假期間核派代理之職務。</w:t>
            </w:r>
          </w:p>
          <w:p w:rsidR="004B143E" w:rsidRPr="004B143E" w:rsidRDefault="004B143E" w:rsidP="004B143E">
            <w:pPr>
              <w:widowControl/>
              <w:spacing w:line="33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四依公務人員請假規則規定給假期間核派代理之職務。</w:t>
            </w:r>
          </w:p>
        </w:tc>
      </w:tr>
      <w:tr w:rsidR="004B143E" w:rsidRPr="004B143E" w:rsidTr="004B143E">
        <w:trPr>
          <w:cantSplit/>
          <w:trHeight w:val="1242"/>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由非現職人員代理之報酬</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3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僱用非現職人員為職務代理人，其報酬按所代理之職務在職務列等表上最低職等最低俸給支給，但不得享有婚、喪、生育及眷屬重病住院等項補助。</w:t>
            </w:r>
          </w:p>
        </w:tc>
      </w:tr>
    </w:tbl>
    <w:p w:rsidR="004B143E" w:rsidRPr="004B143E" w:rsidRDefault="004B143E" w:rsidP="004B143E">
      <w:pPr>
        <w:widowControl/>
        <w:spacing w:before="100" w:beforeAutospacing="1" w:after="100" w:afterAutospacing="1" w:line="10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912"/>
        <w:gridCol w:w="1381"/>
        <w:gridCol w:w="6069"/>
      </w:tblGrid>
      <w:tr w:rsidR="004B143E" w:rsidRPr="004B143E" w:rsidTr="004B143E">
        <w:trPr>
          <w:cantSplit/>
          <w:trHeight w:val="1760"/>
        </w:trPr>
        <w:tc>
          <w:tcPr>
            <w:tcW w:w="1021"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 w:val="23"/>
                <w:szCs w:val="23"/>
              </w:rPr>
              <w:br w:type="page"/>
            </w:r>
            <w:r w:rsidRPr="004B143E">
              <w:rPr>
                <w:rFonts w:ascii="細明體" w:eastAsia="細明體" w:hAnsi="細明體" w:cs="新細明體" w:hint="eastAsia"/>
                <w:kern w:val="0"/>
                <w:szCs w:val="24"/>
              </w:rPr>
              <w:t>調任</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專門職業及技術人員轉任公務人員條例轉任人員調任之限制</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依專門職業及技術人員轉任公務人員條例轉任人員，於調任時，僅得適用專門職業及技術人員考試及格人員考試類科適用職系對照表所定職系為限。</w:t>
            </w:r>
          </w:p>
        </w:tc>
      </w:tr>
      <w:tr w:rsidR="004B143E" w:rsidRPr="004B143E" w:rsidTr="004B143E">
        <w:trPr>
          <w:cantSplit/>
          <w:trHeight w:val="4941"/>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調任辦法規定</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一現職公務人員具下列資歷之一者，得認為具擬調任簡任職務職系專長：</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(一)經公務人員特種考試甲等考試或分類職位第十職等以上考試，或相當之升等考試及格，其考試類科或職系與調任職務職系性質相近者。</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(二)經公務人員高考或相當高考之特考、分類職位第六至第九職等考試或薦任職或分類職位第六職等升等考試及格，其考試類科或職系與調任職務職系性質相近者。</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(三)教育部認可之國內外獨立學院、大學或研究所畢業得有學士以上學位，其學系、輔系或研究所性質與調任職務職系性質相近者。</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(四)教育部認可之國內外獨立學院、大學或研究所畢業得有學士以上學位或其後在碩（博）</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0" w:type="auto"/>
        <w:tblCellMar>
          <w:left w:w="0" w:type="dxa"/>
          <w:right w:w="0" w:type="dxa"/>
        </w:tblCellMar>
        <w:tblLook w:val="04A0"/>
      </w:tblPr>
      <w:tblGrid>
        <w:gridCol w:w="911"/>
        <w:gridCol w:w="1378"/>
        <w:gridCol w:w="6073"/>
      </w:tblGrid>
      <w:tr w:rsidR="004B143E" w:rsidRPr="004B143E" w:rsidTr="004B143E">
        <w:trPr>
          <w:cantSplit/>
          <w:trHeight w:val="5480"/>
        </w:trPr>
        <w:tc>
          <w:tcPr>
            <w:tcW w:w="102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 w:val="23"/>
                <w:szCs w:val="23"/>
              </w:rPr>
              <w:lastRenderedPageBreak/>
              <w:br w:type="page"/>
            </w:r>
            <w:r w:rsidRPr="004B143E">
              <w:rPr>
                <w:rFonts w:ascii="細明體" w:eastAsia="細明體" w:hAnsi="細明體" w:cs="新細明體" w:hint="eastAsia"/>
                <w:kern w:val="0"/>
                <w:szCs w:val="24"/>
              </w:rPr>
              <w:t>調任</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調任辦法規定</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6" w:lineRule="atLeast"/>
              <w:ind w:left="368"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士班（含尚未畢業者），曾修習與調任職務職系性質相近之科目二十學分以上者。</w:t>
            </w:r>
          </w:p>
          <w:p w:rsidR="004B143E" w:rsidRPr="004B143E" w:rsidRDefault="004B143E" w:rsidP="004B143E">
            <w:pPr>
              <w:widowControl/>
              <w:spacing w:line="326" w:lineRule="atLeast"/>
              <w:ind w:left="394" w:right="69" w:hanging="173"/>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(五)曾任行政機關、公立學校或公營事業機構薦任第九職等、相當薦任第九職等以上職務或曾任中校以上軍官滿二年，且其工作性質與調任職務職系相近，成績優良具有證明文件者。</w:t>
            </w:r>
          </w:p>
          <w:p w:rsidR="004B143E" w:rsidRPr="004B143E" w:rsidRDefault="004B143E" w:rsidP="004B143E">
            <w:pPr>
              <w:widowControl/>
              <w:spacing w:line="326" w:lineRule="atLeast"/>
              <w:ind w:left="394" w:right="69" w:hanging="173"/>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六)曾任主管機關登記有案，實收資本額達新臺幣五千萬元及年營業額達新臺幣一億五千萬元以上，具有規模及聲譽之民營事業機構依法委任之經理人、執行業務股東、董事長或技術部門、專業部門最高主管職務滿二年，且其工作性質與調任職務職系性質相近，成績優良具有證明文件者。</w:t>
            </w:r>
          </w:p>
          <w:p w:rsidR="004B143E" w:rsidRPr="004B143E" w:rsidRDefault="004B143E" w:rsidP="004B143E">
            <w:pPr>
              <w:widowControl/>
              <w:spacing w:line="326" w:lineRule="atLeast"/>
              <w:ind w:left="394" w:right="69" w:hanging="173"/>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七)最近五年在政府機關主辦、經主管機關核准立案之公立教育訓練機構或財團法人主辦之教育訓練機構，接受與調任職務職系性質相近程度相當之教育訓練，其專業課程達三百六十小時以上結業，成績優良具有證明文件者。但類似之訓練不得重複採計。</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0" w:type="auto"/>
        <w:tblCellMar>
          <w:left w:w="0" w:type="dxa"/>
          <w:right w:w="0" w:type="dxa"/>
        </w:tblCellMar>
        <w:tblLook w:val="04A0"/>
      </w:tblPr>
      <w:tblGrid>
        <w:gridCol w:w="915"/>
        <w:gridCol w:w="1387"/>
        <w:gridCol w:w="6060"/>
      </w:tblGrid>
      <w:tr w:rsidR="004B143E" w:rsidRPr="004B143E" w:rsidTr="004B143E">
        <w:trPr>
          <w:cantSplit/>
          <w:trHeight w:val="6026"/>
        </w:trPr>
        <w:tc>
          <w:tcPr>
            <w:tcW w:w="102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 w:val="23"/>
                <w:szCs w:val="23"/>
              </w:rPr>
              <w:br w:type="page"/>
            </w:r>
            <w:r w:rsidRPr="004B143E">
              <w:rPr>
                <w:rFonts w:ascii="細明體" w:eastAsia="細明體" w:hAnsi="細明體" w:cs="新細明體" w:hint="eastAsia"/>
                <w:kern w:val="0"/>
                <w:szCs w:val="24"/>
              </w:rPr>
              <w:t>調任</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調任辦法規定</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二現職公務人員具有下列資歷之一者，得認為具有擬調任薦任職務職系專長：</w:t>
            </w:r>
          </w:p>
          <w:p w:rsidR="004B143E" w:rsidRPr="004B143E" w:rsidRDefault="004B143E" w:rsidP="004B143E">
            <w:pPr>
              <w:widowControl/>
              <w:spacing w:line="360" w:lineRule="atLeast"/>
              <w:ind w:left="449" w:right="69" w:hanging="173"/>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(一)具有前項各款資歷之一者。</w:t>
            </w:r>
          </w:p>
          <w:p w:rsidR="004B143E" w:rsidRPr="004B143E" w:rsidRDefault="004B143E" w:rsidP="004B143E">
            <w:pPr>
              <w:widowControl/>
              <w:spacing w:line="360" w:lineRule="atLeast"/>
              <w:ind w:left="449" w:right="69" w:hanging="173"/>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(二)經公務人員普通考試或相當普通考試之特種考試或分類職位第三至第五職等考試及格，其考試類科或職系與調任職務職系性質相近者。</w:t>
            </w:r>
          </w:p>
          <w:p w:rsidR="004B143E" w:rsidRPr="004B143E" w:rsidRDefault="004B143E" w:rsidP="004B143E">
            <w:pPr>
              <w:widowControl/>
              <w:spacing w:line="360" w:lineRule="atLeast"/>
              <w:ind w:left="449" w:right="69" w:hanging="173"/>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(三)在教育部認可之國內外專科學校畢業，其科別性質與調任職務職系性質相近者。</w:t>
            </w:r>
          </w:p>
          <w:p w:rsidR="004B143E" w:rsidRPr="004B143E" w:rsidRDefault="004B143E" w:rsidP="004B143E">
            <w:pPr>
              <w:widowControl/>
              <w:spacing w:line="360" w:lineRule="atLeast"/>
              <w:ind w:left="449" w:right="69" w:hanging="173"/>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(四)在教育部認可之國內外專科學校畢業或其後在獨立學院、大學、研究所（含尚未畢業者）曾修習與調任職務職系性質相近之科目二十學分以上者。但科目類似之學分不得重複採計。</w:t>
            </w:r>
          </w:p>
          <w:p w:rsidR="004B143E" w:rsidRPr="004B143E" w:rsidRDefault="004B143E" w:rsidP="004B143E">
            <w:pPr>
              <w:widowControl/>
              <w:spacing w:line="360" w:lineRule="atLeast"/>
              <w:ind w:left="449" w:right="69" w:hanging="173"/>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(五)曾任行政機關、公立學校、公營事業機構委任第五職等以上、相當委任第五職等以上職務或曾任中尉以上軍官滿二年，且其工作性質與調任職務職系相近，成績優良具有證明文件者。</w:t>
            </w:r>
          </w:p>
        </w:tc>
      </w:tr>
    </w:tbl>
    <w:p w:rsidR="004B143E" w:rsidRPr="004B143E" w:rsidRDefault="004B143E" w:rsidP="004B143E">
      <w:pPr>
        <w:widowControl/>
        <w:spacing w:line="40" w:lineRule="atLeast"/>
        <w:ind w:left="230" w:right="28" w:hanging="230"/>
        <w:rPr>
          <w:rFonts w:ascii="Times New Roman" w:eastAsia="新細明體" w:hAnsi="Times New Roman" w:cs="Times New Roman"/>
          <w:color w:val="000000"/>
          <w:kern w:val="0"/>
          <w:sz w:val="27"/>
          <w:szCs w:val="27"/>
        </w:rPr>
      </w:pPr>
      <w:r w:rsidRPr="004B143E">
        <w:rPr>
          <w:rFonts w:ascii="細明體" w:eastAsia="細明體" w:hAnsi="細明體" w:cs="Times New Roman" w:hint="eastAsia"/>
          <w:color w:val="000000"/>
          <w:kern w:val="0"/>
          <w:sz w:val="27"/>
          <w:szCs w:val="27"/>
        </w:rPr>
        <w:t> </w:t>
      </w:r>
    </w:p>
    <w:tbl>
      <w:tblPr>
        <w:tblW w:w="0" w:type="auto"/>
        <w:tblCellMar>
          <w:left w:w="0" w:type="dxa"/>
          <w:right w:w="0" w:type="dxa"/>
        </w:tblCellMar>
        <w:tblLook w:val="04A0"/>
      </w:tblPr>
      <w:tblGrid>
        <w:gridCol w:w="915"/>
        <w:gridCol w:w="1387"/>
        <w:gridCol w:w="6060"/>
      </w:tblGrid>
      <w:tr w:rsidR="004B143E" w:rsidRPr="004B143E" w:rsidTr="004B143E">
        <w:trPr>
          <w:cantSplit/>
          <w:trHeight w:val="4615"/>
        </w:trPr>
        <w:tc>
          <w:tcPr>
            <w:tcW w:w="102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 </w:t>
            </w:r>
          </w:p>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 w:val="23"/>
                <w:szCs w:val="23"/>
              </w:rPr>
              <w:br w:type="page"/>
            </w:r>
            <w:r w:rsidRPr="004B143E">
              <w:rPr>
                <w:rFonts w:ascii="細明體" w:eastAsia="細明體" w:hAnsi="細明體" w:cs="新細明體" w:hint="eastAsia"/>
                <w:kern w:val="0"/>
                <w:szCs w:val="24"/>
              </w:rPr>
              <w:t>調任</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調任辦法規定</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37"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六)曾任主管機關登記有案，實收資本額及年營業額均達第一項所訂標準額二分之一以上具有規模及聲譽之民營事業機構依法委任之經理人、執行業務股東、董事長或技術部門、專業部門最高主管滿二年，或第一項之民營事業機構依法委任之中級經理人員或技術部門、專業部門之中級主管滿二年，且其工作性質與調任職務職系性質相近，成績優良具有證明文件者。</w:t>
            </w:r>
          </w:p>
          <w:p w:rsidR="004B143E" w:rsidRPr="004B143E" w:rsidRDefault="004B143E" w:rsidP="004B143E">
            <w:pPr>
              <w:widowControl/>
              <w:spacing w:line="34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三現職公務人員具有下列資歷之一者，得認為具有擬調任之委任職務職系專長：</w:t>
            </w:r>
          </w:p>
          <w:p w:rsidR="004B143E" w:rsidRPr="004B143E" w:rsidRDefault="004B143E" w:rsidP="004B143E">
            <w:pPr>
              <w:widowControl/>
              <w:spacing w:line="340" w:lineRule="atLeast"/>
              <w:ind w:left="437"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(一)具有前開各款資歷之一者。</w:t>
            </w:r>
          </w:p>
          <w:p w:rsidR="004B143E" w:rsidRPr="004B143E" w:rsidRDefault="004B143E" w:rsidP="004B143E">
            <w:pPr>
              <w:widowControl/>
              <w:spacing w:line="340" w:lineRule="atLeast"/>
              <w:ind w:left="437"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(二)初等考試、低於公務人員普通考試之特種考試、分類職位第二職等考試、委任職或分類職位第二職等升等考試及格，其考試類科或職系與調任職務職系性質相近者。</w:t>
            </w:r>
          </w:p>
          <w:p w:rsidR="004B143E" w:rsidRPr="004B143E" w:rsidRDefault="004B143E" w:rsidP="004B143E">
            <w:pPr>
              <w:widowControl/>
              <w:spacing w:line="340" w:lineRule="atLeast"/>
              <w:ind w:left="437"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(三)經教育行政主管機關認可之高級中學或高級職業學校畢業，其科別性質與調任職務職系性質相近者。</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0" w:type="auto"/>
        <w:tblCellMar>
          <w:left w:w="0" w:type="dxa"/>
          <w:right w:w="0" w:type="dxa"/>
        </w:tblCellMar>
        <w:tblLook w:val="04A0"/>
      </w:tblPr>
      <w:tblGrid>
        <w:gridCol w:w="915"/>
        <w:gridCol w:w="1387"/>
        <w:gridCol w:w="6060"/>
      </w:tblGrid>
      <w:tr w:rsidR="004B143E" w:rsidRPr="004B143E" w:rsidTr="004B143E">
        <w:trPr>
          <w:trHeight w:val="3109"/>
        </w:trPr>
        <w:tc>
          <w:tcPr>
            <w:tcW w:w="102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調任</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調任辦法規定</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30" w:lineRule="atLeast"/>
              <w:ind w:left="437"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(四)曾任與調任職務低一職等以上之職務滿二年，且其工作性質與調任職務性質相近，成績優良有證明文件者。</w:t>
            </w:r>
          </w:p>
          <w:p w:rsidR="004B143E" w:rsidRPr="004B143E" w:rsidRDefault="004B143E" w:rsidP="004B143E">
            <w:pPr>
              <w:widowControl/>
              <w:spacing w:line="33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四現職公務人員，經依其他法律規定，接受專長轉換訓練或專業訓練取得之專長，得認為具有該訓練之職系專長。</w:t>
            </w:r>
          </w:p>
          <w:p w:rsidR="004B143E" w:rsidRPr="004B143E" w:rsidRDefault="004B143E" w:rsidP="004B143E">
            <w:pPr>
              <w:widowControl/>
              <w:spacing w:line="33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五依現職公務人員調任辦法第四條規定調任視為同一職組之其他職組職系職務人員及依第五條至第八條規定取得現任職務之職系專長人員，於任該職組職系職務滿六個月後，始得認為具有視為同一職組之其它職組職系職務之職系專長。</w:t>
            </w:r>
          </w:p>
        </w:tc>
      </w:tr>
      <w:tr w:rsidR="004B143E" w:rsidRPr="004B143E" w:rsidTr="004B143E">
        <w:trPr>
          <w:cantSplit/>
          <w:trHeight w:val="877"/>
        </w:trPr>
        <w:tc>
          <w:tcPr>
            <w:tcW w:w="1021"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陞遷</w:t>
            </w: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現職人員陞遷</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3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機關職務出缺如由本機關人員陞遷時，應辦理甄審。如由他機關人員陞遷時，應公開甄選。</w:t>
            </w:r>
          </w:p>
        </w:tc>
      </w:tr>
      <w:tr w:rsidR="004B143E" w:rsidRPr="004B143E" w:rsidTr="004B143E">
        <w:trPr>
          <w:cantSplit/>
          <w:trHeight w:val="1134"/>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辭職再任年資採計</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3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辭職再任公職人員，其原任與現職或同職組且同職務列等之年資，於辦理陞遷考核時宜准予併計。</w:t>
            </w:r>
          </w:p>
        </w:tc>
      </w:tr>
      <w:tr w:rsidR="004B143E" w:rsidRPr="004B143E" w:rsidTr="004B143E">
        <w:trPr>
          <w:cantSplit/>
          <w:trHeight w:val="1366"/>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高普考試錄取人員實務訓練期間年資採計</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3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高普考試錄取人員實務訓練期滿，正式分發任用後，其實務訓練期間工作年資准予採計為陞遷考核年資，但以採計相當官職等年資為限。</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0" w:type="auto"/>
        <w:tblCellMar>
          <w:left w:w="0" w:type="dxa"/>
          <w:right w:w="0" w:type="dxa"/>
        </w:tblCellMar>
        <w:tblLook w:val="04A0"/>
      </w:tblPr>
      <w:tblGrid>
        <w:gridCol w:w="914"/>
        <w:gridCol w:w="1387"/>
        <w:gridCol w:w="6061"/>
      </w:tblGrid>
      <w:tr w:rsidR="004B143E" w:rsidRPr="004B143E" w:rsidTr="004B143E">
        <w:trPr>
          <w:cantSplit/>
          <w:trHeight w:val="1008"/>
        </w:trPr>
        <w:tc>
          <w:tcPr>
            <w:tcW w:w="1021"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俸給</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同官等內調任低職等之俸給</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在同官等內調任低職等職務以原職等任用人員，仍敘原俸級。</w:t>
            </w:r>
          </w:p>
        </w:tc>
      </w:tr>
      <w:tr w:rsidR="004B143E" w:rsidRPr="004B143E" w:rsidTr="004B143E">
        <w:trPr>
          <w:cantSplit/>
          <w:trHeight w:val="12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敘定之俸給非依法律不得降敘</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經銓敘部銓敘審定之等級，非依公務人員俸給法、公務員懲戒法及其他法律之規定，不得降敘。</w:t>
            </w:r>
          </w:p>
        </w:tc>
      </w:tr>
      <w:tr w:rsidR="004B143E" w:rsidRPr="004B143E" w:rsidTr="004B143E">
        <w:trPr>
          <w:cantSplit/>
          <w:trHeight w:val="12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取得較高考試及格資格之改敘</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公務人員取得較高考試及格資格，其核定改敘之俸給，自該較高考試榜示之日或申請之日改支。</w:t>
            </w:r>
          </w:p>
        </w:tc>
      </w:tr>
      <w:tr w:rsidR="004B143E" w:rsidRPr="004B143E" w:rsidTr="004B143E">
        <w:trPr>
          <w:cantSplit/>
          <w:trHeight w:val="12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俸級異議申請重行審定</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公務人員俸級經銓敘部銓敘審定後，如有異議，得於接到通知次日起三個月內申請重行審定。</w:t>
            </w:r>
          </w:p>
        </w:tc>
      </w:tr>
      <w:tr w:rsidR="004B143E" w:rsidRPr="004B143E" w:rsidTr="004B143E">
        <w:trPr>
          <w:cantSplit/>
          <w:trHeight w:val="2432"/>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曾任行政機關等年資之提敘</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公務人員曾任經銓敘部銓敘審定有案之年資、公營事業人員年資、依法令任官有案之軍職年資、公立學校之教育人員年資或公立訓練機構職業訓練師年資如與現任職務職等相當、性質相近且服務成績優良者，得按年核計加級至其所銓敘審定職等之本俸最高級，如尚有積餘年資，且其年終（度）考績（成、核）合於或比照合於公務人員考績法第七條之規定，得</w:t>
            </w:r>
          </w:p>
          <w:p w:rsidR="004B143E" w:rsidRPr="004B143E" w:rsidRDefault="004B143E" w:rsidP="004B143E">
            <w:pPr>
              <w:widowControl/>
              <w:spacing w:line="36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按年核計加級至其所銓敘審定職等之年功俸最高級為止。</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0" w:type="auto"/>
        <w:tblCellMar>
          <w:left w:w="0" w:type="dxa"/>
          <w:right w:w="0" w:type="dxa"/>
        </w:tblCellMar>
        <w:tblLook w:val="04A0"/>
      </w:tblPr>
      <w:tblGrid>
        <w:gridCol w:w="912"/>
        <w:gridCol w:w="1463"/>
        <w:gridCol w:w="5987"/>
      </w:tblGrid>
      <w:tr w:rsidR="004B143E" w:rsidRPr="004B143E" w:rsidTr="004B143E">
        <w:trPr>
          <w:cantSplit/>
          <w:trHeight w:val="1367"/>
        </w:trPr>
        <w:tc>
          <w:tcPr>
            <w:tcW w:w="1021"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俸給</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同官等內調任低職等職務考績晉敘之規定</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公務人員在同官等內調任低職等職務，以原職等任用並敘原俸級人員，考績時得在原銓敘審定職等俸級內晉敘俸級至年功俸最高級。</w:t>
            </w:r>
          </w:p>
        </w:tc>
      </w:tr>
      <w:tr w:rsidR="004B143E" w:rsidRPr="004B143E" w:rsidTr="004B143E">
        <w:trPr>
          <w:cantSplit/>
          <w:trHeight w:val="1061"/>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銓敘審定俸級高（低）於借支俸級之規定</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公務人員俸級應按銓敘審定俸級支給，銓敘審定之俸級高於借支之俸級者，自到職之日起按銓敘審定之俸級補給；銓敘審定之俸級低於借支之俸級者或銓敘審定不合格不予任用者，除依規定期間送審者免於追繳外，其逾限送審而可歸責於當事人者，應按逾限日數分別將借支溢數或全額繳回。</w:t>
            </w:r>
          </w:p>
        </w:tc>
      </w:tr>
      <w:tr w:rsidR="004B143E" w:rsidRPr="004B143E" w:rsidTr="004B143E">
        <w:trPr>
          <w:cantSplit/>
          <w:trHeight w:val="1041"/>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離職再任公務人員之俸級規定</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離職再任公務人員，如所任職務列等俸級高於原敘俸級者，敘與原俸級相當之俸級，如低於原敘俸級者，敘所任職務列等相當之俸級，並以敘至所任職務最高職等年功俸最高級為止，如有超過之俸級，仍予保留，俟將來調任相當職等之職務時再予回復。</w:t>
            </w:r>
          </w:p>
        </w:tc>
      </w:tr>
      <w:tr w:rsidR="004B143E" w:rsidRPr="004B143E" w:rsidTr="004B143E">
        <w:trPr>
          <w:cantSplit/>
          <w:trHeight w:val="1418"/>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曾任國軍聘雇用年資之提敘</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6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曾任依「國軍聘任及雇用人員管理規則」進用之聘任或雇用人員年資，得採計提敘俸級。</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0" w:type="auto"/>
        <w:tblCellMar>
          <w:left w:w="0" w:type="dxa"/>
          <w:right w:w="0" w:type="dxa"/>
        </w:tblCellMar>
        <w:tblLook w:val="04A0"/>
      </w:tblPr>
      <w:tblGrid>
        <w:gridCol w:w="915"/>
        <w:gridCol w:w="1387"/>
        <w:gridCol w:w="6060"/>
      </w:tblGrid>
      <w:tr w:rsidR="004B143E" w:rsidRPr="004B143E" w:rsidTr="004B143E">
        <w:trPr>
          <w:cantSplit/>
          <w:trHeight w:val="1312"/>
        </w:trPr>
        <w:tc>
          <w:tcPr>
            <w:tcW w:w="102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俸給</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曾任警佐待遇人員年資之提敘</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公務人員曾任警佐待遇人員，如服務成績優良且與擬任職務職等（官階）相當、性質相近之年資，得依公務人員俸給法第十七條規定提敘俸級。</w:t>
            </w:r>
          </w:p>
        </w:tc>
      </w:tr>
      <w:tr w:rsidR="004B143E" w:rsidRPr="004B143E" w:rsidTr="004B143E">
        <w:trPr>
          <w:cantSplit/>
          <w:trHeight w:val="4118"/>
        </w:trPr>
        <w:tc>
          <w:tcPr>
            <w:tcW w:w="10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敘薪</w:t>
            </w: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新進合格教師敘薪</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30" w:lineRule="atLeast"/>
              <w:ind w:left="613" w:right="69" w:hanging="567"/>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一新進教師之敘薪：</w:t>
            </w:r>
          </w:p>
          <w:p w:rsidR="004B143E" w:rsidRPr="004B143E" w:rsidRDefault="004B143E" w:rsidP="004B143E">
            <w:pPr>
              <w:widowControl/>
              <w:spacing w:line="330" w:lineRule="atLeast"/>
              <w:ind w:left="27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新進教師之敘薪，應於到職一個月內檢具相關證件辦理敘薪事宜。</w:t>
            </w:r>
          </w:p>
          <w:p w:rsidR="004B143E" w:rsidRPr="004B143E" w:rsidRDefault="004B143E" w:rsidP="004B143E">
            <w:pPr>
              <w:widowControl/>
              <w:spacing w:line="33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二教師之薪額等級分為三十六級：</w:t>
            </w:r>
          </w:p>
          <w:p w:rsidR="004B143E" w:rsidRPr="004B143E" w:rsidRDefault="004B143E" w:rsidP="004B143E">
            <w:pPr>
              <w:widowControl/>
              <w:spacing w:line="330" w:lineRule="atLeast"/>
              <w:ind w:left="437"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具大學學歷者，自二十八級一七○元起敘，師範校院畢業者，自二十七級一八○元起敘，依「高級中等以下學校及幼稚園教師資格檢定及教育實習辦法」規定取得合格教師證書者，八十七學年度起自二十六級一九○元起敘，本職最高薪為十級四五○元，年功薪最高級為三級六二五元。</w:t>
            </w:r>
          </w:p>
          <w:p w:rsidR="004B143E" w:rsidRPr="004B143E" w:rsidRDefault="004B143E" w:rsidP="004B143E">
            <w:pPr>
              <w:widowControl/>
              <w:spacing w:line="330" w:lineRule="atLeast"/>
              <w:ind w:left="437"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(二)具碩士學歷者，自二十一級二四五元起敘，本職最高薪為七級五二五元，年功薪最高級為二級六五○元。</w:t>
            </w:r>
          </w:p>
          <w:p w:rsidR="004B143E" w:rsidRPr="004B143E" w:rsidRDefault="004B143E" w:rsidP="004B143E">
            <w:pPr>
              <w:widowControl/>
              <w:spacing w:line="330" w:lineRule="atLeast"/>
              <w:ind w:left="437"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(三)具博士學歷者，自十六級三三○元起敘，本職最高薪為六級五五○元，年功薪最高級為一級六八○元。</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0" w:type="auto"/>
        <w:tblCellMar>
          <w:left w:w="0" w:type="dxa"/>
          <w:right w:w="0" w:type="dxa"/>
        </w:tblCellMar>
        <w:tblLook w:val="04A0"/>
      </w:tblPr>
      <w:tblGrid>
        <w:gridCol w:w="915"/>
        <w:gridCol w:w="1387"/>
        <w:gridCol w:w="6060"/>
      </w:tblGrid>
      <w:tr w:rsidR="004B143E" w:rsidRPr="004B143E" w:rsidTr="004B143E">
        <w:trPr>
          <w:cantSplit/>
          <w:trHeight w:val="2619"/>
        </w:trPr>
        <w:tc>
          <w:tcPr>
            <w:tcW w:w="1021"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敘薪</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新進合格教師敘薪</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三教師持國外學歷辦理敘薪時，應檢具下列證明文件。</w:t>
            </w:r>
          </w:p>
          <w:p w:rsidR="004B143E" w:rsidRPr="004B143E" w:rsidRDefault="004B143E" w:rsidP="004B143E">
            <w:pPr>
              <w:widowControl/>
              <w:spacing w:line="300" w:lineRule="atLeast"/>
              <w:ind w:left="437"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(一)經駐外單位驗證之國外學歷證件影本及中譯本各一份。</w:t>
            </w:r>
          </w:p>
          <w:p w:rsidR="004B143E" w:rsidRPr="004B143E" w:rsidRDefault="004B143E" w:rsidP="004B143E">
            <w:pPr>
              <w:widowControl/>
              <w:spacing w:line="300" w:lineRule="atLeast"/>
              <w:ind w:left="437"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(二)經駐外單位驗證之國外學歷歷年成績證明影本及中譯本各一份。</w:t>
            </w:r>
          </w:p>
          <w:p w:rsidR="004B143E" w:rsidRPr="004B143E" w:rsidRDefault="004B143E" w:rsidP="004B143E">
            <w:pPr>
              <w:widowControl/>
              <w:spacing w:line="300" w:lineRule="atLeast"/>
              <w:ind w:left="437"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(三)內政部入出境管理局核發之入出境記錄。</w:t>
            </w:r>
          </w:p>
          <w:p w:rsidR="004B143E" w:rsidRPr="004B143E" w:rsidRDefault="004B143E" w:rsidP="004B143E">
            <w:pPr>
              <w:widowControl/>
              <w:spacing w:line="300" w:lineRule="atLeast"/>
              <w:ind w:left="437"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(四)授權查證之英文同意書。</w:t>
            </w:r>
          </w:p>
          <w:p w:rsidR="004B143E" w:rsidRPr="004B143E" w:rsidRDefault="004B143E" w:rsidP="004B143E">
            <w:pPr>
              <w:widowControl/>
              <w:spacing w:line="300" w:lineRule="atLeast"/>
              <w:ind w:left="437"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(五)社會安全號碼（美國學歷適用）或學生證號碼。</w:t>
            </w:r>
          </w:p>
        </w:tc>
      </w:tr>
      <w:tr w:rsidR="004B143E" w:rsidRPr="004B143E" w:rsidTr="004B143E">
        <w:trPr>
          <w:cantSplit/>
          <w:trHeight w:val="3211"/>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5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職前年資提敘薪級</w:t>
            </w:r>
          </w:p>
        </w:tc>
        <w:tc>
          <w:tcPr>
            <w:tcW w:w="7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276" w:right="69" w:hanging="230"/>
              <w:jc w:val="both"/>
              <w:rPr>
                <w:rFonts w:ascii="新細明體" w:eastAsia="新細明體" w:hAnsi="新細明體" w:cs="新細明體"/>
                <w:kern w:val="0"/>
                <w:szCs w:val="24"/>
              </w:rPr>
            </w:pPr>
            <w:r w:rsidRPr="004B143E">
              <w:rPr>
                <w:rFonts w:ascii="華康細明體外字集" w:eastAsia="華康細明體外字集" w:hAnsi="新細明體" w:cs="新細明體" w:hint="eastAsia"/>
                <w:kern w:val="0"/>
                <w:szCs w:val="24"/>
              </w:rPr>
              <w:t>一</w:t>
            </w:r>
            <w:r w:rsidRPr="004B143E">
              <w:rPr>
                <w:rFonts w:ascii="細明體" w:eastAsia="細明體" w:hAnsi="細明體" w:cs="新細明體" w:hint="eastAsia"/>
                <w:kern w:val="0"/>
                <w:szCs w:val="24"/>
              </w:rPr>
              <w:t>公立中小學教師具下列職前年資採計提敘薪級之規定：</w:t>
            </w:r>
          </w:p>
          <w:p w:rsidR="004B143E" w:rsidRPr="004B143E" w:rsidRDefault="004B143E" w:rsidP="004B143E">
            <w:pPr>
              <w:widowControl/>
              <w:spacing w:line="34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xml:space="preserve">　（教師職前年資之採計，以提至本職最高年功薪為限；申請提敘薪級之生效日，均自審定之日生效）</w:t>
            </w:r>
          </w:p>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華康細明體外字集" w:eastAsia="華康細明體外字集" w:hAnsi="新細明體" w:cs="新細明體" w:hint="eastAsia"/>
                <w:kern w:val="0"/>
                <w:szCs w:val="24"/>
              </w:rPr>
              <w:t></w:t>
            </w:r>
            <w:r w:rsidRPr="004B143E">
              <w:rPr>
                <w:rFonts w:ascii="細明體" w:eastAsia="細明體" w:hAnsi="細明體" w:cs="新細明體" w:hint="eastAsia"/>
                <w:kern w:val="0"/>
                <w:szCs w:val="24"/>
              </w:rPr>
              <w:t>(</w:t>
            </w:r>
            <w:r w:rsidRPr="004B143E">
              <w:rPr>
                <w:rFonts w:ascii="華康細明體外字集" w:eastAsia="華康細明體外字集" w:hAnsi="新細明體" w:cs="新細明體" w:hint="eastAsia"/>
                <w:kern w:val="0"/>
                <w:szCs w:val="24"/>
              </w:rPr>
              <w:t>一</w:t>
            </w:r>
            <w:r w:rsidRPr="004B143E">
              <w:rPr>
                <w:rFonts w:ascii="細明體" w:eastAsia="細明體" w:hAnsi="細明體" w:cs="新細明體" w:hint="eastAsia"/>
                <w:kern w:val="0"/>
                <w:szCs w:val="24"/>
              </w:rPr>
              <w:t>)私立學校教師年資</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1.教師曾任私立各級學校專任合格教師（符合中小學教師登記及檢定辦法或師資培育法規規定資格）之年資，採計與現職職務等級相當且服務成績優良之年資，自具有教師登記證書之當學年度起薪日起算，每滿一學年度採計提敘一級；其所</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0" w:type="auto"/>
        <w:tblCellMar>
          <w:left w:w="0" w:type="dxa"/>
          <w:right w:w="0" w:type="dxa"/>
        </w:tblCellMar>
        <w:tblLook w:val="04A0"/>
      </w:tblPr>
      <w:tblGrid>
        <w:gridCol w:w="911"/>
        <w:gridCol w:w="1381"/>
        <w:gridCol w:w="6070"/>
      </w:tblGrid>
      <w:tr w:rsidR="004B143E" w:rsidRPr="004B143E" w:rsidTr="004B143E">
        <w:trPr>
          <w:trHeight w:val="3882"/>
        </w:trPr>
        <w:tc>
          <w:tcPr>
            <w:tcW w:w="102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敘薪</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職前年資提敘薪級</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6" w:lineRule="atLeast"/>
              <w:ind w:left="460"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稱「服務成績優良，按年提敘薪級」係指依足學年度，參加成績考核考列乙等（或相當乙等）以上之年資，若原服務之私立學校未辦理成績考核，應請繳附該校出具之成績優良證明文件，方可採計。</w:t>
            </w:r>
          </w:p>
          <w:p w:rsidR="004B143E" w:rsidRPr="004B143E" w:rsidRDefault="004B143E" w:rsidP="004B143E">
            <w:pPr>
              <w:widowControl/>
              <w:spacing w:line="326" w:lineRule="atLeast"/>
              <w:ind w:left="437"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2.未具合格教師資格而擔任私校專任教職者，該年資尚無法認定採敘。</w:t>
            </w:r>
          </w:p>
          <w:p w:rsidR="004B143E" w:rsidRPr="004B143E" w:rsidRDefault="004B143E" w:rsidP="004B143E">
            <w:pPr>
              <w:widowControl/>
              <w:spacing w:line="326" w:lineRule="atLeast"/>
              <w:ind w:left="437"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3.職前於同一學年任二所以上之私立學校教師年資，自八十五年九月二十一日起，如其到離職日未曾中斷，並繳附各該校出具之服務成績優良證明文件，該兩所以上學校之服務年資同意得併計提敘一級。</w:t>
            </w:r>
          </w:p>
          <w:p w:rsidR="004B143E" w:rsidRPr="004B143E" w:rsidRDefault="004B143E" w:rsidP="004B143E">
            <w:pPr>
              <w:widowControl/>
              <w:spacing w:line="326" w:lineRule="atLeast"/>
              <w:ind w:left="437"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4.曾任私立學校依規定登記為試用教師之年資，得自具有試用教師登記證書之當學年度起薪日起算，每滿一學年度採計提敘一級。試用教師年資得不受與現敘薪級相當之限制。</w:t>
            </w:r>
          </w:p>
          <w:p w:rsidR="004B143E" w:rsidRPr="004B143E" w:rsidRDefault="004B143E" w:rsidP="004B143E">
            <w:pPr>
              <w:widowControl/>
              <w:spacing w:line="326"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w:t>
            </w:r>
            <w:r w:rsidRPr="004B143E">
              <w:rPr>
                <w:rFonts w:ascii="華康細明體外字集" w:eastAsia="華康細明體外字集" w:hAnsi="新細明體" w:cs="新細明體" w:hint="eastAsia"/>
                <w:kern w:val="0"/>
                <w:szCs w:val="24"/>
              </w:rPr>
              <w:t>二</w:t>
            </w:r>
            <w:r w:rsidRPr="004B143E">
              <w:rPr>
                <w:rFonts w:ascii="細明體" w:eastAsia="細明體" w:hAnsi="細明體" w:cs="新細明體" w:hint="eastAsia"/>
                <w:kern w:val="0"/>
                <w:szCs w:val="24"/>
              </w:rPr>
              <w:t>)代理（課）教師年資</w:t>
            </w:r>
          </w:p>
          <w:p w:rsidR="004B143E" w:rsidRPr="004B143E" w:rsidRDefault="004B143E" w:rsidP="004B143E">
            <w:pPr>
              <w:widowControl/>
              <w:spacing w:after="72" w:line="326" w:lineRule="atLeast"/>
              <w:ind w:left="437"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1.擔任公立中小學連續三個月以上之代理（課）教師年資，採計提敘薪級應檢附之證明文件：</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9712" w:type="dxa"/>
        <w:tblCellMar>
          <w:left w:w="0" w:type="dxa"/>
          <w:right w:w="0" w:type="dxa"/>
        </w:tblCellMar>
        <w:tblLook w:val="04A0"/>
      </w:tblPr>
      <w:tblGrid>
        <w:gridCol w:w="1021"/>
        <w:gridCol w:w="1588"/>
        <w:gridCol w:w="7103"/>
      </w:tblGrid>
      <w:tr w:rsidR="004B143E" w:rsidRPr="004B143E" w:rsidTr="004B143E">
        <w:trPr>
          <w:trHeight w:val="5259"/>
        </w:trPr>
        <w:tc>
          <w:tcPr>
            <w:tcW w:w="102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敘薪</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職前年資提敘薪級</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646"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a.經主管教育行政機關公開甄選合格進用，或由學校自行遴用（公開甄選），並報經主管教育行政機關核定或核備有案之相關證明。</w:t>
            </w:r>
          </w:p>
          <w:p w:rsidR="004B143E" w:rsidRPr="004B143E" w:rsidRDefault="004B143E" w:rsidP="004B143E">
            <w:pPr>
              <w:widowControl/>
              <w:spacing w:line="340" w:lineRule="atLeast"/>
              <w:ind w:left="646"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b.由服務學校出具之代理（課）期間服務成績優良證明。</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2.曾任私立中小學連績三個月以上之代理（課）教師年資之採計提敘，得比照上述規定辦理；惟私立國小代理（課）教師年資之採敘，另須檢附縣（市）政府主管教育行政機關出具之經歷證明；於私立高中（職）代理（課）教師年資，得檢附各該私立學校開具之經歷證明書採敘。</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3.前項年資符合採計提敘之規定者，得於本職最高年功薪範圍內每滿一年提敘一級，惟是項年資不得與他項年資併計提敘薪級。</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4.自八十七學年度起，代理（課）教師年資經折抵為教育實習年資，不得再作為採計提敘薪級之用。</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9712" w:type="dxa"/>
        <w:tblCellMar>
          <w:left w:w="0" w:type="dxa"/>
          <w:right w:w="0" w:type="dxa"/>
        </w:tblCellMar>
        <w:tblLook w:val="04A0"/>
      </w:tblPr>
      <w:tblGrid>
        <w:gridCol w:w="1021"/>
        <w:gridCol w:w="1588"/>
        <w:gridCol w:w="7103"/>
      </w:tblGrid>
      <w:tr w:rsidR="004B143E" w:rsidRPr="004B143E" w:rsidTr="004B143E">
        <w:trPr>
          <w:trHeight w:val="6556"/>
        </w:trPr>
        <w:tc>
          <w:tcPr>
            <w:tcW w:w="102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敘薪</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職前年資提敘薪級</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113" w:right="17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(三)公私立幼稚園教師年資之採</w:t>
            </w:r>
          </w:p>
          <w:p w:rsidR="004B143E" w:rsidRPr="004B143E" w:rsidRDefault="004B143E" w:rsidP="004B143E">
            <w:pPr>
              <w:widowControl/>
              <w:spacing w:line="340" w:lineRule="atLeast"/>
              <w:ind w:left="113" w:right="17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xml:space="preserve">　　計</w:t>
            </w:r>
          </w:p>
          <w:p w:rsidR="004B143E" w:rsidRPr="004B143E" w:rsidRDefault="004B143E" w:rsidP="004B143E">
            <w:pPr>
              <w:widowControl/>
              <w:spacing w:line="340" w:lineRule="atLeast"/>
              <w:ind w:left="437" w:right="340"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1.中小學教師曾任公立幼稚園專任合格教師年資，應依規定辦理年資之採計提敘，尚無法銜接原任幼稚園時所支薪級，故該項年資得採計其取得幼教教師證書後所任與現職職務等級相當且服務成績優良之幼教年資，得每滿一學年度採計提敘一級，並受本職最高年功薪限制。私立幼稚園合格教師轉任公立中小學教師，得予比照辦理。</w:t>
            </w:r>
          </w:p>
          <w:p w:rsidR="004B143E" w:rsidRPr="004B143E" w:rsidRDefault="004B143E" w:rsidP="004B143E">
            <w:pPr>
              <w:widowControl/>
              <w:spacing w:line="340" w:lineRule="atLeast"/>
              <w:ind w:left="437" w:right="510"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2.教師具前項年資辦理提敘時，應檢附下列證件：</w:t>
            </w:r>
          </w:p>
          <w:p w:rsidR="004B143E" w:rsidRPr="004B143E" w:rsidRDefault="004B143E" w:rsidP="004B143E">
            <w:pPr>
              <w:widowControl/>
              <w:spacing w:line="340" w:lineRule="atLeast"/>
              <w:ind w:left="667" w:right="680"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a.學歷證件、歷年考核。</w:t>
            </w:r>
          </w:p>
          <w:p w:rsidR="004B143E" w:rsidRPr="004B143E" w:rsidRDefault="004B143E" w:rsidP="004B143E">
            <w:pPr>
              <w:widowControl/>
              <w:spacing w:line="340" w:lineRule="atLeast"/>
              <w:ind w:left="667" w:right="850"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b.幼稚園合格教師證書。</w:t>
            </w:r>
          </w:p>
          <w:p w:rsidR="004B143E" w:rsidRPr="004B143E" w:rsidRDefault="004B143E" w:rsidP="004B143E">
            <w:pPr>
              <w:widowControl/>
              <w:spacing w:line="340" w:lineRule="atLeast"/>
              <w:ind w:left="690" w:right="1020"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c.曾任幼稚園教師年資主管教育行政機關經歷證明書。</w:t>
            </w:r>
          </w:p>
          <w:p w:rsidR="004B143E" w:rsidRPr="004B143E" w:rsidRDefault="004B143E" w:rsidP="004B143E">
            <w:pPr>
              <w:widowControl/>
              <w:spacing w:line="340" w:lineRule="atLeast"/>
              <w:ind w:left="690" w:right="1190"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d.由幼稚園出具之服務成績優良證明書。</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3.教師曾任二所以上幼稚園專任合格教師年資應分別就各該任職年資認定、換算、採計，尚無法併計不同服務單位之年資提敘薪級。</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9712" w:type="dxa"/>
        <w:tblCellMar>
          <w:left w:w="0" w:type="dxa"/>
          <w:right w:w="0" w:type="dxa"/>
        </w:tblCellMar>
        <w:tblLook w:val="04A0"/>
      </w:tblPr>
      <w:tblGrid>
        <w:gridCol w:w="1021"/>
        <w:gridCol w:w="1588"/>
        <w:gridCol w:w="7103"/>
      </w:tblGrid>
      <w:tr w:rsidR="004B143E" w:rsidRPr="004B143E" w:rsidTr="004B143E">
        <w:trPr>
          <w:trHeight w:val="5320"/>
        </w:trPr>
        <w:tc>
          <w:tcPr>
            <w:tcW w:w="102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敘薪</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職前年資提敘薪級</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(四)幼稚園代理（課）教師年資</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1.公立幼稚園教師曾任公立幼稚園（含公立國民小學附設自立幼稚園）連續三個月以上之代理（課）教師年資，經主管教育行政機關核准有案者，得在本職最高薪範圍內每滿一年提敘一級。</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2.未具教師資格之公立幼稚園（含公立國民小學附設自立幼稚園）教師年資，其性質可視同代理（課）教師，同意依前項規定採計提敘。</w:t>
            </w:r>
          </w:p>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w:t>
            </w:r>
            <w:r w:rsidRPr="004B143E">
              <w:rPr>
                <w:rFonts w:ascii="華康細明體外字集" w:eastAsia="華康細明體外字集" w:hAnsi="新細明體" w:cs="新細明體" w:hint="eastAsia"/>
                <w:kern w:val="0"/>
                <w:szCs w:val="24"/>
              </w:rPr>
              <w:t>五</w:t>
            </w:r>
            <w:r w:rsidRPr="004B143E">
              <w:rPr>
                <w:rFonts w:ascii="細明體" w:eastAsia="細明體" w:hAnsi="細明體" w:cs="新細明體" w:hint="eastAsia"/>
                <w:kern w:val="0"/>
                <w:szCs w:val="24"/>
              </w:rPr>
              <w:t>)公務人員年資</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1.一般行政機關公務人員轉任各級學校教師時以學歷起敘，並採計與教師職務等級相當，且服務成績優良之年資（考績（成）列乙等以上），每滿一年提敘一級，但應受教師本職最高年功薪限制，惟若所敘定之薪級低於原經銓敘有案之俸級時，得依銓敘之俸級核敘，並受教師本職最高年功薪限制。</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2.公務人員轉任教師時，其試用期間年資得依規採計提敘。</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9712" w:type="dxa"/>
        <w:tblCellMar>
          <w:left w:w="0" w:type="dxa"/>
          <w:right w:w="0" w:type="dxa"/>
        </w:tblCellMar>
        <w:tblLook w:val="04A0"/>
      </w:tblPr>
      <w:tblGrid>
        <w:gridCol w:w="1021"/>
        <w:gridCol w:w="1588"/>
        <w:gridCol w:w="7103"/>
      </w:tblGrid>
      <w:tr w:rsidR="004B143E" w:rsidRPr="004B143E" w:rsidTr="004B143E">
        <w:trPr>
          <w:trHeight w:val="6545"/>
        </w:trPr>
        <w:tc>
          <w:tcPr>
            <w:tcW w:w="102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敘薪</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職前年資提敘薪級</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3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3.教師曾任一般行政機關公務人員，其參加特種考試筆試及格分發學習期間之年資不得採計。</w:t>
            </w:r>
          </w:p>
          <w:p w:rsidR="004B143E" w:rsidRPr="004B143E" w:rsidRDefault="004B143E" w:rsidP="004B143E">
            <w:pPr>
              <w:widowControl/>
              <w:spacing w:line="33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4.教師曾任一般行政機關公務人員未滿一年之年資，不得與教師年資併計提敘薪級。</w:t>
            </w:r>
          </w:p>
          <w:p w:rsidR="004B143E" w:rsidRPr="004B143E" w:rsidRDefault="004B143E" w:rsidP="004B143E">
            <w:pPr>
              <w:widowControl/>
              <w:spacing w:line="33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w:t>
            </w:r>
            <w:r w:rsidRPr="004B143E">
              <w:rPr>
                <w:rFonts w:ascii="華康細明體外字集" w:eastAsia="華康細明體外字集" w:hAnsi="新細明體" w:cs="新細明體" w:hint="eastAsia"/>
                <w:kern w:val="0"/>
                <w:szCs w:val="24"/>
              </w:rPr>
              <w:t>六</w:t>
            </w:r>
            <w:r w:rsidRPr="004B143E">
              <w:rPr>
                <w:rFonts w:ascii="細明體" w:eastAsia="細明體" w:hAnsi="細明體" w:cs="新細明體" w:hint="eastAsia"/>
                <w:kern w:val="0"/>
                <w:szCs w:val="24"/>
              </w:rPr>
              <w:t>)軍職年資</w:t>
            </w:r>
          </w:p>
          <w:p w:rsidR="004B143E" w:rsidRPr="004B143E" w:rsidRDefault="004B143E" w:rsidP="004B143E">
            <w:pPr>
              <w:widowControl/>
              <w:spacing w:line="330" w:lineRule="atLeast"/>
              <w:ind w:left="46" w:right="69" w:firstLine="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1.曾任軍事學校教官年資</w:t>
            </w:r>
          </w:p>
          <w:p w:rsidR="004B143E" w:rsidRPr="004B143E" w:rsidRDefault="004B143E" w:rsidP="004B143E">
            <w:pPr>
              <w:widowControl/>
              <w:spacing w:line="330" w:lineRule="atLeast"/>
              <w:ind w:left="437"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中等學校教師前於軍事學校擔任教官，如當時具有中等學校教師資格，其年資可採計提敘。在軍事學校擔任教官時期已具有充任國民小學教員資格者，其任教官之年資於任國小教員敘薪時得予採計。</w:t>
            </w:r>
          </w:p>
          <w:p w:rsidR="004B143E" w:rsidRPr="004B143E" w:rsidRDefault="004B143E" w:rsidP="004B143E">
            <w:pPr>
              <w:widowControl/>
              <w:spacing w:line="330" w:lineRule="atLeast"/>
              <w:ind w:left="46" w:right="69" w:firstLine="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2.預備軍官年資提敘</w:t>
            </w:r>
          </w:p>
          <w:p w:rsidR="004B143E" w:rsidRPr="004B143E" w:rsidRDefault="004B143E" w:rsidP="004B143E">
            <w:pPr>
              <w:widowControl/>
              <w:spacing w:line="330" w:lineRule="atLeast"/>
              <w:ind w:left="646"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a.公立中小學教師服預備軍官役年資一年十個月，得在相當委任二三○元薪級範圍內，每滿一年提敘一級支薪，但不得將大專學生集訓時間併計為滿二年提敘二級，預備軍官年資之採計仍須與現職職務等級相當。</w:t>
            </w:r>
          </w:p>
          <w:p w:rsidR="004B143E" w:rsidRPr="004B143E" w:rsidRDefault="004B143E" w:rsidP="004B143E">
            <w:pPr>
              <w:widowControl/>
              <w:spacing w:line="330" w:lineRule="atLeast"/>
              <w:ind w:left="646"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b.軍事學校專修班畢業服預備軍官役及大專畢業應召入伍復志願轉服四年制預備軍官</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9712" w:type="dxa"/>
        <w:tblCellMar>
          <w:left w:w="0" w:type="dxa"/>
          <w:right w:w="0" w:type="dxa"/>
        </w:tblCellMar>
        <w:tblLook w:val="04A0"/>
      </w:tblPr>
      <w:tblGrid>
        <w:gridCol w:w="1021"/>
        <w:gridCol w:w="1588"/>
        <w:gridCol w:w="7103"/>
      </w:tblGrid>
      <w:tr w:rsidR="004B143E" w:rsidRPr="004B143E" w:rsidTr="004B143E">
        <w:trPr>
          <w:trHeight w:val="4952"/>
        </w:trPr>
        <w:tc>
          <w:tcPr>
            <w:tcW w:w="102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敘薪</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職前年資提敘薪級</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90" w:right="69" w:hanging="2"/>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役退伍之年資，得依上開規定辦理提敘。</w:t>
            </w:r>
          </w:p>
          <w:p w:rsidR="004B143E" w:rsidRPr="004B143E" w:rsidRDefault="004B143E" w:rsidP="004B143E">
            <w:pPr>
              <w:widowControl/>
              <w:spacing w:line="320" w:lineRule="atLeast"/>
              <w:ind w:left="457" w:right="69" w:hanging="190"/>
              <w:jc w:val="both"/>
              <w:rPr>
                <w:rFonts w:ascii="新細明體" w:eastAsia="新細明體" w:hAnsi="新細明體" w:cs="新細明體"/>
                <w:kern w:val="0"/>
                <w:szCs w:val="24"/>
              </w:rPr>
            </w:pPr>
            <w:r w:rsidRPr="004B143E">
              <w:rPr>
                <w:rFonts w:ascii="細明體" w:eastAsia="細明體" w:hAnsi="細明體" w:cs="新細明體" w:hint="eastAsia"/>
                <w:spacing w:val="-20"/>
                <w:kern w:val="0"/>
                <w:szCs w:val="24"/>
              </w:rPr>
              <w:t>3.教師採計任官有案之軍職年資</w:t>
            </w:r>
          </w:p>
          <w:p w:rsidR="004B143E" w:rsidRPr="004B143E" w:rsidRDefault="004B143E" w:rsidP="004B143E">
            <w:pPr>
              <w:widowControl/>
              <w:spacing w:line="320" w:lineRule="atLeast"/>
              <w:ind w:left="649"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a.中小學教師於採計軍職年資時，依其學歷起薪，並採計與學歷起薪相當之軍職年資，逐年採計，但仍須受退伍時軍階所比敘之最高薪級限制。</w:t>
            </w:r>
          </w:p>
          <w:p w:rsidR="004B143E" w:rsidRPr="004B143E" w:rsidRDefault="004B143E" w:rsidP="004B143E">
            <w:pPr>
              <w:widowControl/>
              <w:spacing w:line="320" w:lineRule="atLeast"/>
              <w:ind w:left="649"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b.請參照「後備軍人轉任教職員軍職年資比敘表」。</w:t>
            </w:r>
          </w:p>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(七)曾任軍中聘任人員年資</w:t>
            </w:r>
          </w:p>
          <w:p w:rsidR="004B143E" w:rsidRPr="004B143E" w:rsidRDefault="004B143E" w:rsidP="004B143E">
            <w:pPr>
              <w:widowControl/>
              <w:spacing w:line="32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xml:space="preserve">　教職員曾任軍中編制內聘任人員，依銓敘部規定，採計其與擬任職務等級相當之年資，在本職最高年功薪範圍內，每滿一會計年度晉一級支薪（其計年如係採歷年或會計年度或學年度者，均依規定以足年年終考績或考成或考核在七十分（乙等）以上者，按年計資提敘薪級）；至於僱用及編制外聘人員年資則不採計。</w:t>
            </w:r>
          </w:p>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(八)約聘（僱）人員年資</w:t>
            </w:r>
          </w:p>
          <w:p w:rsidR="004B143E" w:rsidRPr="004B143E" w:rsidRDefault="004B143E" w:rsidP="004B143E">
            <w:pPr>
              <w:widowControl/>
              <w:spacing w:line="320" w:lineRule="atLeast"/>
              <w:ind w:left="46" w:right="69" w:firstLine="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1.約僱人員</w:t>
            </w:r>
          </w:p>
          <w:p w:rsidR="004B143E" w:rsidRPr="004B143E" w:rsidRDefault="004B143E" w:rsidP="004B143E">
            <w:pPr>
              <w:widowControl/>
              <w:spacing w:line="320" w:lineRule="atLeast"/>
              <w:ind w:left="672" w:right="69"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a.曾任依「行政院暨所屬機關約僱人員僱用辦法」僱用之約僱人員年資，具服務成績優良之證明文件者，視同相</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9712" w:type="dxa"/>
        <w:tblCellMar>
          <w:left w:w="0" w:type="dxa"/>
          <w:right w:w="0" w:type="dxa"/>
        </w:tblCellMar>
        <w:tblLook w:val="04A0"/>
      </w:tblPr>
      <w:tblGrid>
        <w:gridCol w:w="1021"/>
        <w:gridCol w:w="1588"/>
        <w:gridCol w:w="7103"/>
      </w:tblGrid>
      <w:tr w:rsidR="004B143E" w:rsidRPr="004B143E" w:rsidTr="004B143E">
        <w:trPr>
          <w:trHeight w:val="4421"/>
        </w:trPr>
        <w:tc>
          <w:tcPr>
            <w:tcW w:w="102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敘薪</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職前年資提敘薪級</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718"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xml:space="preserve">　當委任之年資，得採計與現職職務等級相當之年資，於本薪二三○元範圍內，每滿一年提敘一級：所稱「每滿一年」，係指「連續任職達一年」，不同之前後兩段以上畸零月數不得合併計算，予以採計提敘薪級。</w:t>
            </w:r>
          </w:p>
          <w:p w:rsidR="004B143E" w:rsidRPr="004B143E" w:rsidRDefault="004B143E" w:rsidP="004B143E">
            <w:pPr>
              <w:widowControl/>
              <w:spacing w:line="340" w:lineRule="atLeast"/>
              <w:ind w:left="672" w:right="69"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b.依教育部奉行政院七十四年九月十七日台74教字第11269號函核准「國民體育法施行細則」歷年聘（僱）用之學校專任運動教練年資，得每滿一年提敘一級。</w:t>
            </w:r>
          </w:p>
          <w:p w:rsidR="004B143E" w:rsidRPr="004B143E" w:rsidRDefault="004B143E" w:rsidP="004B143E">
            <w:pPr>
              <w:widowControl/>
              <w:spacing w:line="340" w:lineRule="atLeast"/>
              <w:ind w:left="672" w:right="69"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c.教師曾任依教育部75.11.19「研商加強推展社區全民運動後續計畫草案及本年度配合推展社區全民運動事宜」會議決議，所進用之體育專業人員，其年資尚無法採計提敘。</w:t>
            </w:r>
          </w:p>
          <w:p w:rsidR="004B143E" w:rsidRPr="004B143E" w:rsidRDefault="004B143E" w:rsidP="004B143E">
            <w:pPr>
              <w:widowControl/>
              <w:spacing w:line="340" w:lineRule="atLeast"/>
              <w:ind w:left="46" w:right="69" w:firstLine="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2.約聘人員</w:t>
            </w:r>
          </w:p>
          <w:p w:rsidR="004B143E" w:rsidRPr="004B143E" w:rsidRDefault="004B143E" w:rsidP="004B143E">
            <w:pPr>
              <w:widowControl/>
              <w:spacing w:line="340" w:lineRule="atLeast"/>
              <w:ind w:left="672" w:right="69"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a.凡依「聘用人員聘用條例」及「行政院暨所屬各級機關聘用人員注意事項」聘用之約聘人員，於轉任公立學校教職員時，得採計曾列冊送</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9712" w:type="dxa"/>
        <w:tblCellMar>
          <w:left w:w="0" w:type="dxa"/>
          <w:right w:w="0" w:type="dxa"/>
        </w:tblCellMar>
        <w:tblLook w:val="04A0"/>
      </w:tblPr>
      <w:tblGrid>
        <w:gridCol w:w="1021"/>
        <w:gridCol w:w="1588"/>
        <w:gridCol w:w="7103"/>
      </w:tblGrid>
      <w:tr w:rsidR="004B143E" w:rsidRPr="004B143E" w:rsidTr="004B143E">
        <w:trPr>
          <w:trHeight w:val="5790"/>
        </w:trPr>
        <w:tc>
          <w:tcPr>
            <w:tcW w:w="102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敘薪</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職前年資提敘薪級</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708"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銓敘部登記備查有案，與現職職務等級相當之服務成績優良（須繳附服務機關出具之證明文件）年資，每滿一年提敘一級。</w:t>
            </w:r>
          </w:p>
          <w:p w:rsidR="004B143E" w:rsidRPr="004B143E" w:rsidRDefault="004B143E" w:rsidP="004B143E">
            <w:pPr>
              <w:widowControl/>
              <w:spacing w:line="340" w:lineRule="atLeast"/>
              <w:ind w:left="672" w:right="69"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b.所稱「與現職職務等級相當」之認定，應先將擬任教師之本職最低薪級，轉換為一般行政機關公務人員之相當職等，並參照「行政院暨所屬各級機關聘用人員注意事項」附表二「聘用人員比照分類職位公務人員俸點支給報酬標準表」，採計其聘用期間薪點已達該相當職等之年資，按年提敘薪級，高資可以低用。</w:t>
            </w:r>
          </w:p>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(九)其他年資</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1.甄審合格之職業訓練師具有教師資格者，於轉任學校教師時，其甄審合格後在職業訓練機構之專任教學年資，得由教育主管機關予以採計。</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2.曾任民選鄉鎮長及縣轄市長之年資，於轉任各級學校教師時，同意參酌銓敘部之規定，採計其與教師職務等級相當之服務年資，每滿一年提敘一級</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9712" w:type="dxa"/>
        <w:tblCellMar>
          <w:left w:w="0" w:type="dxa"/>
          <w:right w:w="0" w:type="dxa"/>
        </w:tblCellMar>
        <w:tblLook w:val="04A0"/>
      </w:tblPr>
      <w:tblGrid>
        <w:gridCol w:w="1021"/>
        <w:gridCol w:w="1588"/>
        <w:gridCol w:w="7103"/>
      </w:tblGrid>
      <w:tr w:rsidR="004B143E" w:rsidRPr="004B143E" w:rsidTr="004B143E">
        <w:trPr>
          <w:trHeight w:val="1884"/>
        </w:trPr>
        <w:tc>
          <w:tcPr>
            <w:tcW w:w="102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敘薪</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職前年資提敘薪級</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88" w:right="34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，並受本職最高年功薪之限制。</w:t>
            </w:r>
          </w:p>
          <w:p w:rsidR="004B143E" w:rsidRPr="004B143E" w:rsidRDefault="004B143E" w:rsidP="004B143E">
            <w:pPr>
              <w:widowControl/>
              <w:spacing w:line="340" w:lineRule="atLeast"/>
              <w:ind w:left="437" w:right="510"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3.公立各級學校教師，曾任交通事業、關務或公營事業機構編制內專任職務人員，其與所任教師職務等級相當，且服務成績優良之年資，得按年提敘薪級。</w:t>
            </w:r>
          </w:p>
          <w:p w:rsidR="004B143E" w:rsidRPr="004B143E" w:rsidRDefault="004B143E" w:rsidP="004B143E">
            <w:pPr>
              <w:widowControl/>
              <w:spacing w:line="340" w:lineRule="atLeast"/>
              <w:ind w:left="290" w:right="400" w:hanging="24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二教師職前年資之採計，合於各項提敘規定者，得提敘至本職最高年功薪。</w:t>
            </w:r>
          </w:p>
        </w:tc>
      </w:tr>
    </w:tbl>
    <w:p w:rsidR="004B143E" w:rsidRPr="004B143E" w:rsidRDefault="004B143E" w:rsidP="004B143E">
      <w:pPr>
        <w:widowControl/>
        <w:spacing w:before="100" w:beforeAutospacing="1" w:after="100" w:afterAutospacing="1"/>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9712" w:type="dxa"/>
        <w:tblCellMar>
          <w:left w:w="0" w:type="dxa"/>
          <w:right w:w="0" w:type="dxa"/>
        </w:tblCellMar>
        <w:tblLook w:val="04A0"/>
      </w:tblPr>
      <w:tblGrid>
        <w:gridCol w:w="1021"/>
        <w:gridCol w:w="1588"/>
        <w:gridCol w:w="7103"/>
      </w:tblGrid>
      <w:tr w:rsidR="004B143E" w:rsidRPr="004B143E" w:rsidTr="004B143E">
        <w:trPr>
          <w:trHeight w:val="5533"/>
        </w:trPr>
        <w:tc>
          <w:tcPr>
            <w:tcW w:w="102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 w:val="23"/>
                <w:szCs w:val="23"/>
              </w:rPr>
              <w:lastRenderedPageBreak/>
              <w:br w:type="page"/>
            </w:r>
            <w:r w:rsidRPr="004B143E">
              <w:rPr>
                <w:rFonts w:ascii="細明體" w:eastAsia="細明體" w:hAnsi="細明體" w:cs="新細明體" w:hint="eastAsia"/>
                <w:kern w:val="0"/>
                <w:szCs w:val="24"/>
              </w:rPr>
              <w:t>敘薪</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進修或取得新學歷改敘</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現職中小學教師之進修應經本職服務學校或主管教育行政機關之同意。</w:t>
            </w:r>
          </w:p>
          <w:p w:rsidR="004B143E" w:rsidRPr="004B143E" w:rsidRDefault="004B143E" w:rsidP="004B143E">
            <w:pPr>
              <w:widowControl/>
              <w:spacing w:line="34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一進修研究所在職進修班四十學分結業者</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1.得於本職最高薪範圍內最多提敘四級，本職最高薪可提至第八級五○○元止。</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2.中等學校教師須符合「進修科別與任教科別相近」之原則。所稱教師「任教科別」以其教師登記合格科目為限；凡教育部委託各校院開辦之「教育」、「教育心理與輔導」、「輔導」及「特殊教育」研究所教師在職進修班，因課程內容係屬全體教師必備之知能，故中小學教師進修上述班別結業，一律視為「進修科別與任教科別相近」。</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3.實際擔任社會教育工作之公立中小學教師，如基於學校推展社會教育之需，經校長推薦進修「社會教育」研究所在職進修班，於進修前經學校詳述具體理由，報請主管教育行政機關核准者，得於進修結業時，專案辦理提敘薪級暨提高本職</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9712" w:type="dxa"/>
        <w:tblCellMar>
          <w:left w:w="0" w:type="dxa"/>
          <w:right w:w="0" w:type="dxa"/>
        </w:tblCellMar>
        <w:tblLook w:val="04A0"/>
      </w:tblPr>
      <w:tblGrid>
        <w:gridCol w:w="1021"/>
        <w:gridCol w:w="1588"/>
        <w:gridCol w:w="7103"/>
      </w:tblGrid>
      <w:tr w:rsidR="004B143E" w:rsidRPr="004B143E" w:rsidTr="004B143E">
        <w:trPr>
          <w:trHeight w:val="6039"/>
        </w:trPr>
        <w:tc>
          <w:tcPr>
            <w:tcW w:w="102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敘薪</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進修或取得新學歷改敘</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90" w:right="69" w:hanging="2"/>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最高薪，並以進修結業後繼續於原校擔任社會教育工作者為限。所稱社會教育工作，原則上以教育部七十九年二月十四日台(79)社字第6254號函訂「社會教育工作綱要」所列項目為範圍。</w:t>
            </w:r>
          </w:p>
          <w:p w:rsidR="004B143E" w:rsidRPr="004B143E" w:rsidRDefault="004B143E" w:rsidP="004B143E">
            <w:pPr>
              <w:widowControl/>
              <w:spacing w:line="340" w:lineRule="atLeast"/>
              <w:ind w:left="46" w:right="69" w:firstLine="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4.申請提敘生效日：</w:t>
            </w:r>
          </w:p>
          <w:p w:rsidR="004B143E" w:rsidRPr="004B143E" w:rsidRDefault="004B143E" w:rsidP="004B143E">
            <w:pPr>
              <w:widowControl/>
              <w:spacing w:line="340" w:lineRule="atLeast"/>
              <w:ind w:left="672" w:right="69"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a.暑期班：凡於收到結業證書一個月內申請提敘者，自當年九月一日生效，收到結業證書一個月以後申請提敘者，自審定之日生效。</w:t>
            </w:r>
          </w:p>
          <w:p w:rsidR="004B143E" w:rsidRPr="004B143E" w:rsidRDefault="004B143E" w:rsidP="004B143E">
            <w:pPr>
              <w:widowControl/>
              <w:spacing w:line="340" w:lineRule="atLeast"/>
              <w:ind w:left="672" w:right="69"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b.週末班、夜間班、巡迴班：凡於結業當年八月一日前申請提敘者，自八月一日生效，八月一日以後申請提敘者，自審定之日起生效。</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5.非以現職中小學教師身分修畢研究所四十學分班者不得申請提敘薪級，並本項進修申請提敘薪級者，每人以一次為限（即二種以上四十學分不得重複提敘）學校於申報敘薪請示單備註欄須註明：「○員未曾以類似之四十學分進修班結業資格提敘薪級」。</w:t>
            </w:r>
          </w:p>
          <w:p w:rsidR="004B143E" w:rsidRPr="004B143E" w:rsidRDefault="004B143E" w:rsidP="004B143E">
            <w:pPr>
              <w:widowControl/>
              <w:spacing w:line="34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二取得學士學位者之改敘</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9712" w:type="dxa"/>
        <w:tblCellMar>
          <w:left w:w="0" w:type="dxa"/>
          <w:right w:w="0" w:type="dxa"/>
        </w:tblCellMar>
        <w:tblLook w:val="04A0"/>
      </w:tblPr>
      <w:tblGrid>
        <w:gridCol w:w="1021"/>
        <w:gridCol w:w="1588"/>
        <w:gridCol w:w="7103"/>
      </w:tblGrid>
      <w:tr w:rsidR="004B143E" w:rsidRPr="004B143E" w:rsidTr="004B143E">
        <w:trPr>
          <w:trHeight w:val="4574"/>
        </w:trPr>
        <w:tc>
          <w:tcPr>
            <w:tcW w:w="102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敘薪</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進修或取得新學歷改敘</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1.夜間班：經進修大學夜間班取得學士學位者，自次學年（八月一日）起生效。</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2.暑期班：教師暑期期間於師範學院進修取得學士學位者，於收到畢業證書後一個月內申請改敘者，均自當年九月一日改支，超過一個月者，則自審定之日改支，如收到時間與證書上所填發證時間差距過久，由申請人負舉證之責任，證明確實取證時間。</w:t>
            </w:r>
          </w:p>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三取得碩（博）士學位者之改敘</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1.中小學教師在職進修研究所取得碩（博）士學位，申請改敘，應依「公立學校教職員敘薪辦法」第九條第二款之規定，自審定之日起改敘生效。</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2.進修研究所取得碩（博）士學位之改敘，依「公立學校教職員敘薪標準表說明」第五項：「學歷與經歷時間牴觸者擇一採認」，故服務年資應扣除進修之年資；另其寫作論文期間，仍屬進修期間，於採計服務年資時，仍應予扣除。</w:t>
            </w:r>
          </w:p>
          <w:p w:rsidR="004B143E" w:rsidRPr="004B143E" w:rsidRDefault="004B143E" w:rsidP="004B143E">
            <w:pPr>
              <w:widowControl/>
              <w:spacing w:line="340" w:lineRule="atLeast"/>
              <w:ind w:left="428" w:right="69"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3.教師因辭職進修取得碩（博）士學位後再任，因其進修碩（</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9712" w:type="dxa"/>
        <w:tblCellMar>
          <w:left w:w="0" w:type="dxa"/>
          <w:right w:w="0" w:type="dxa"/>
        </w:tblCellMar>
        <w:tblLook w:val="04A0"/>
      </w:tblPr>
      <w:tblGrid>
        <w:gridCol w:w="1021"/>
        <w:gridCol w:w="1588"/>
        <w:gridCol w:w="7103"/>
      </w:tblGrid>
      <w:tr w:rsidR="004B143E" w:rsidRPr="004B143E" w:rsidTr="004B143E">
        <w:trPr>
          <w:trHeight w:val="1985"/>
        </w:trPr>
        <w:tc>
          <w:tcPr>
            <w:tcW w:w="102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敘薪</w:t>
            </w:r>
          </w:p>
        </w:tc>
        <w:tc>
          <w:tcPr>
            <w:tcW w:w="158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進修或取得新學歷改敘</w:t>
            </w:r>
          </w:p>
        </w:tc>
        <w:tc>
          <w:tcPr>
            <w:tcW w:w="7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88"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博）士時並非現職教師，不符教師繼續進修取得較高學歷得以改敘之規定，故僅得採計高於本薪二四五元（三三○元）之職前服務年資。</w:t>
            </w:r>
          </w:p>
        </w:tc>
      </w:tr>
    </w:tbl>
    <w:p w:rsidR="004B143E" w:rsidRPr="004B143E" w:rsidRDefault="004B143E" w:rsidP="004B143E">
      <w:pPr>
        <w:widowControl/>
        <w:spacing w:before="100" w:beforeAutospacing="1" w:after="100" w:afterAutospacing="1"/>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470"/>
        <w:gridCol w:w="469"/>
        <w:gridCol w:w="679"/>
        <w:gridCol w:w="6744"/>
      </w:tblGrid>
      <w:tr w:rsidR="004B143E" w:rsidRPr="004B143E" w:rsidTr="004B143E">
        <w:trPr>
          <w:cantSplit/>
        </w:trPr>
        <w:tc>
          <w:tcPr>
            <w:tcW w:w="48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3" w:right="23"/>
              <w:jc w:val="center"/>
              <w:rPr>
                <w:rFonts w:ascii="新細明體" w:eastAsia="新細明體" w:hAnsi="新細明體" w:cs="新細明體"/>
                <w:kern w:val="0"/>
                <w:szCs w:val="24"/>
              </w:rPr>
            </w:pPr>
            <w:r w:rsidRPr="004B143E">
              <w:rPr>
                <w:rFonts w:ascii="細明體" w:eastAsia="細明體" w:hAnsi="細明體" w:cs="新細明體" w:hint="eastAsia"/>
                <w:spacing w:val="-20"/>
                <w:kern w:val="0"/>
                <w:sz w:val="23"/>
                <w:szCs w:val="23"/>
              </w:rPr>
              <w:br w:type="page"/>
            </w:r>
            <w:r w:rsidRPr="004B143E">
              <w:rPr>
                <w:rFonts w:ascii="細明體" w:eastAsia="細明體" w:hAnsi="細明體" w:cs="新細明體" w:hint="eastAsia"/>
                <w:spacing w:val="-20"/>
                <w:kern w:val="0"/>
                <w:szCs w:val="24"/>
              </w:rPr>
              <w:t>類別</w:t>
            </w:r>
          </w:p>
        </w:tc>
        <w:tc>
          <w:tcPr>
            <w:tcW w:w="48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3" w:right="23"/>
              <w:jc w:val="center"/>
              <w:rPr>
                <w:rFonts w:ascii="新細明體" w:eastAsia="新細明體" w:hAnsi="新細明體" w:cs="新細明體"/>
                <w:kern w:val="0"/>
                <w:szCs w:val="24"/>
              </w:rPr>
            </w:pPr>
            <w:r w:rsidRPr="004B143E">
              <w:rPr>
                <w:rFonts w:ascii="細明體" w:eastAsia="細明體" w:hAnsi="細明體" w:cs="新細明體" w:hint="eastAsia"/>
                <w:spacing w:val="-20"/>
                <w:kern w:val="0"/>
                <w:szCs w:val="24"/>
              </w:rPr>
              <w:t>項目</w:t>
            </w:r>
          </w:p>
        </w:tc>
        <w:tc>
          <w:tcPr>
            <w:tcW w:w="73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種類</w:t>
            </w:r>
          </w:p>
        </w:tc>
        <w:tc>
          <w:tcPr>
            <w:tcW w:w="801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資格條件</w:t>
            </w:r>
          </w:p>
        </w:tc>
      </w:tr>
      <w:tr w:rsidR="004B143E" w:rsidRPr="004B143E" w:rsidTr="004B143E">
        <w:trPr>
          <w:cantSplit/>
          <w:trHeight w:val="1814"/>
        </w:trPr>
        <w:tc>
          <w:tcPr>
            <w:tcW w:w="482"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考</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績</w:t>
            </w:r>
          </w:p>
        </w:tc>
        <w:tc>
          <w:tcPr>
            <w:tcW w:w="482"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公務人員</w:t>
            </w: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年終考績</w:t>
            </w:r>
          </w:p>
        </w:tc>
        <w:tc>
          <w:tcPr>
            <w:tcW w:w="801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6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公務人員任現職，經銓敘合格實授，至年終滿一年者，予以考績；不滿一年者，得以經銓敘有案之職務，合併計算。但以調任並繼續任職者為限。</w:t>
            </w:r>
          </w:p>
        </w:tc>
      </w:tr>
      <w:tr w:rsidR="004B143E" w:rsidRPr="004B143E" w:rsidTr="004B143E">
        <w:trPr>
          <w:cantSplit/>
          <w:trHeight w:val="1814"/>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另予考績</w:t>
            </w:r>
          </w:p>
        </w:tc>
        <w:tc>
          <w:tcPr>
            <w:tcW w:w="801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各官等人員，於同一考績年度內，任職不滿一年，而連續任職已達六個月者辦理之考績。但辭職、退休、資遣、死亡或留職停薪者得隨時辦理之。</w:t>
            </w:r>
          </w:p>
        </w:tc>
      </w:tr>
      <w:tr w:rsidR="004B143E" w:rsidRPr="004B143E" w:rsidTr="004B143E">
        <w:trPr>
          <w:cantSplit/>
          <w:trHeight w:val="1814"/>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專案考績</w:t>
            </w:r>
          </w:p>
        </w:tc>
        <w:tc>
          <w:tcPr>
            <w:tcW w:w="801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有重大功過時（一次記二大功或一次記二大過）隨時辦理之考績。</w:t>
            </w:r>
          </w:p>
        </w:tc>
      </w:tr>
      <w:tr w:rsidR="004B143E" w:rsidRPr="004B143E" w:rsidTr="004B143E">
        <w:trPr>
          <w:cantSplit/>
          <w:trHeight w:val="1814"/>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482"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教師</w:t>
            </w: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年終成績考核</w:t>
            </w:r>
          </w:p>
        </w:tc>
        <w:tc>
          <w:tcPr>
            <w:tcW w:w="801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各校合格教師任職至學年度終了屆滿一學年者（八月份到校至翌年七月仍在職者）。調任其他學校年資未中斷或服役期滿於規定期間返回學校復職者，得併資參加考績。</w:t>
            </w:r>
          </w:p>
        </w:tc>
      </w:tr>
      <w:tr w:rsidR="004B143E" w:rsidRPr="004B143E" w:rsidTr="004B143E">
        <w:trPr>
          <w:cantSplit/>
          <w:trHeight w:val="1814"/>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另予成績考核</w:t>
            </w:r>
          </w:p>
        </w:tc>
        <w:tc>
          <w:tcPr>
            <w:tcW w:w="801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各校合格教師任職至學年度終了不滿一學年而連續任職已達六個月者辦理之成績考核。但辭職、退休、資遣、死亡或留職停薪者得隨時辦理之。</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0" w:type="auto"/>
        <w:tblCellMar>
          <w:left w:w="0" w:type="dxa"/>
          <w:right w:w="0" w:type="dxa"/>
        </w:tblCellMar>
        <w:tblLook w:val="04A0"/>
      </w:tblPr>
      <w:tblGrid>
        <w:gridCol w:w="471"/>
        <w:gridCol w:w="455"/>
        <w:gridCol w:w="688"/>
        <w:gridCol w:w="6748"/>
      </w:tblGrid>
      <w:tr w:rsidR="004B143E" w:rsidRPr="004B143E" w:rsidTr="004B143E">
        <w:trPr>
          <w:cantSplit/>
        </w:trPr>
        <w:tc>
          <w:tcPr>
            <w:tcW w:w="48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spacing w:val="-20"/>
                <w:kern w:val="0"/>
                <w:sz w:val="23"/>
                <w:szCs w:val="23"/>
              </w:rPr>
              <w:br w:type="page"/>
            </w:r>
            <w:r w:rsidRPr="004B143E">
              <w:rPr>
                <w:rFonts w:ascii="細明體" w:eastAsia="細明體" w:hAnsi="細明體" w:cs="新細明體" w:hint="eastAsia"/>
                <w:spacing w:val="-20"/>
                <w:kern w:val="0"/>
                <w:szCs w:val="24"/>
              </w:rPr>
              <w:t>類別</w:t>
            </w:r>
          </w:p>
        </w:tc>
        <w:tc>
          <w:tcPr>
            <w:tcW w:w="48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spacing w:val="-20"/>
                <w:kern w:val="0"/>
                <w:szCs w:val="24"/>
              </w:rPr>
              <w:t>項目</w:t>
            </w:r>
          </w:p>
        </w:tc>
        <w:tc>
          <w:tcPr>
            <w:tcW w:w="73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種類</w:t>
            </w:r>
          </w:p>
        </w:tc>
        <w:tc>
          <w:tcPr>
            <w:tcW w:w="783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獎懲</w:t>
            </w:r>
          </w:p>
        </w:tc>
      </w:tr>
      <w:tr w:rsidR="004B143E" w:rsidRPr="004B143E" w:rsidTr="004B143E">
        <w:trPr>
          <w:cantSplit/>
          <w:trHeight w:val="1077"/>
        </w:trPr>
        <w:tc>
          <w:tcPr>
            <w:tcW w:w="482"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公務</w:t>
            </w:r>
            <w:r w:rsidRPr="004B143E">
              <w:rPr>
                <w:rFonts w:ascii="細明體" w:eastAsia="細明體" w:hAnsi="細明體" w:cs="新細明體" w:hint="eastAsia"/>
                <w:kern w:val="0"/>
                <w:szCs w:val="24"/>
              </w:rPr>
              <w:lastRenderedPageBreak/>
              <w:t>人員考績</w:t>
            </w:r>
          </w:p>
        </w:tc>
        <w:tc>
          <w:tcPr>
            <w:tcW w:w="482"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2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20"/>
                <w:kern w:val="0"/>
                <w:sz w:val="22"/>
              </w:rPr>
              <w:lastRenderedPageBreak/>
              <w:t>年終考績</w:t>
            </w: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甲等</w:t>
            </w:r>
          </w:p>
        </w:tc>
        <w:tc>
          <w:tcPr>
            <w:tcW w:w="78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晉本俸或年功俸一級，並給與一個月俸給總額之獎金；已敘年功俸最高俸級者，給與二個月俸給總額之獎金。</w:t>
            </w:r>
          </w:p>
        </w:tc>
      </w:tr>
      <w:tr w:rsidR="004B143E" w:rsidRPr="004B143E" w:rsidTr="004B143E">
        <w:trPr>
          <w:cantSplit/>
          <w:trHeight w:val="2005"/>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乙等</w:t>
            </w:r>
          </w:p>
        </w:tc>
        <w:tc>
          <w:tcPr>
            <w:tcW w:w="78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晉本俸一級，並給與半個月俸給總額之獎金，已敘本俸最高俸級或已敘年功俸級者，晉年功俸一級並給與半個月俸給總額之獎金，已敘年功俸最高俸級者，給與一個半月俸給總額之獎金。</w:t>
            </w:r>
          </w:p>
        </w:tc>
      </w:tr>
      <w:tr w:rsidR="004B143E" w:rsidRPr="004B143E" w:rsidTr="004B143E">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丙等</w:t>
            </w:r>
          </w:p>
        </w:tc>
        <w:tc>
          <w:tcPr>
            <w:tcW w:w="78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留原俸級</w:t>
            </w:r>
          </w:p>
        </w:tc>
      </w:tr>
      <w:tr w:rsidR="004B143E" w:rsidRPr="004B143E" w:rsidTr="004B143E">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丁等</w:t>
            </w:r>
          </w:p>
        </w:tc>
        <w:tc>
          <w:tcPr>
            <w:tcW w:w="78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免職</w:t>
            </w:r>
          </w:p>
        </w:tc>
      </w:tr>
      <w:tr w:rsidR="004B143E" w:rsidRPr="004B143E" w:rsidTr="004B143E">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482"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2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20"/>
                <w:kern w:val="0"/>
                <w:sz w:val="22"/>
              </w:rPr>
              <w:t>另予考績</w:t>
            </w: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甲等</w:t>
            </w:r>
          </w:p>
        </w:tc>
        <w:tc>
          <w:tcPr>
            <w:tcW w:w="78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一個月俸給總額之獎金</w:t>
            </w:r>
          </w:p>
        </w:tc>
      </w:tr>
      <w:tr w:rsidR="004B143E" w:rsidRPr="004B143E" w:rsidTr="004B143E">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乙等</w:t>
            </w:r>
          </w:p>
        </w:tc>
        <w:tc>
          <w:tcPr>
            <w:tcW w:w="78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半個月俸給總額之獎金</w:t>
            </w:r>
          </w:p>
        </w:tc>
      </w:tr>
      <w:tr w:rsidR="004B143E" w:rsidRPr="004B143E" w:rsidTr="004B143E">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丙等</w:t>
            </w:r>
          </w:p>
        </w:tc>
        <w:tc>
          <w:tcPr>
            <w:tcW w:w="78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不予獎勵</w:t>
            </w:r>
          </w:p>
        </w:tc>
      </w:tr>
      <w:tr w:rsidR="004B143E" w:rsidRPr="004B143E" w:rsidTr="004B143E">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丁等</w:t>
            </w:r>
          </w:p>
        </w:tc>
        <w:tc>
          <w:tcPr>
            <w:tcW w:w="78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免職</w:t>
            </w:r>
          </w:p>
        </w:tc>
      </w:tr>
      <w:tr w:rsidR="004B143E" w:rsidRPr="004B143E" w:rsidTr="004B143E">
        <w:trPr>
          <w:cantSplit/>
          <w:trHeight w:val="1871"/>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482"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2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20"/>
                <w:kern w:val="0"/>
                <w:sz w:val="22"/>
              </w:rPr>
              <w:t>專案考績</w:t>
            </w: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3" w:right="23"/>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一次記二大功</w:t>
            </w:r>
          </w:p>
        </w:tc>
        <w:tc>
          <w:tcPr>
            <w:tcW w:w="78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晉本俸或年功俸一級，並給與一個月俸給總額之獎金；已敘年功俸最高俸級者，給與二個月俸給總額之獎金。同一年度內第二次一次記二大功者，給與二個月俸給總額之獎金，不再晉級。</w:t>
            </w:r>
          </w:p>
        </w:tc>
      </w:tr>
      <w:tr w:rsidR="004B143E" w:rsidRPr="004B143E" w:rsidTr="004B143E">
        <w:trPr>
          <w:cantSplit/>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after="72" w:line="320" w:lineRule="atLeast"/>
              <w:ind w:left="23" w:right="23"/>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二次記二大過</w:t>
            </w:r>
          </w:p>
        </w:tc>
        <w:tc>
          <w:tcPr>
            <w:tcW w:w="78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免職</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0" w:type="auto"/>
        <w:tblCellMar>
          <w:left w:w="0" w:type="dxa"/>
          <w:right w:w="0" w:type="dxa"/>
        </w:tblCellMar>
        <w:tblLook w:val="04A0"/>
      </w:tblPr>
      <w:tblGrid>
        <w:gridCol w:w="472"/>
        <w:gridCol w:w="473"/>
        <w:gridCol w:w="694"/>
        <w:gridCol w:w="6723"/>
      </w:tblGrid>
      <w:tr w:rsidR="004B143E" w:rsidRPr="004B143E" w:rsidTr="004B143E">
        <w:trPr>
          <w:cantSplit/>
        </w:trPr>
        <w:tc>
          <w:tcPr>
            <w:tcW w:w="48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spacing w:val="-20"/>
                <w:kern w:val="0"/>
                <w:sz w:val="23"/>
                <w:szCs w:val="23"/>
              </w:rPr>
              <w:br w:type="page"/>
            </w:r>
            <w:r w:rsidRPr="004B143E">
              <w:rPr>
                <w:rFonts w:ascii="細明體" w:eastAsia="細明體" w:hAnsi="細明體" w:cs="新細明體" w:hint="eastAsia"/>
                <w:spacing w:val="-20"/>
                <w:kern w:val="0"/>
                <w:szCs w:val="24"/>
              </w:rPr>
              <w:t>類別</w:t>
            </w:r>
          </w:p>
        </w:tc>
        <w:tc>
          <w:tcPr>
            <w:tcW w:w="48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spacing w:val="-20"/>
                <w:kern w:val="0"/>
                <w:szCs w:val="24"/>
              </w:rPr>
              <w:t>項目</w:t>
            </w:r>
          </w:p>
        </w:tc>
        <w:tc>
          <w:tcPr>
            <w:tcW w:w="73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種類</w:t>
            </w:r>
          </w:p>
        </w:tc>
        <w:tc>
          <w:tcPr>
            <w:tcW w:w="765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獎懲</w:t>
            </w:r>
          </w:p>
        </w:tc>
      </w:tr>
      <w:tr w:rsidR="004B143E" w:rsidRPr="004B143E" w:rsidTr="004B143E">
        <w:trPr>
          <w:cantSplit/>
          <w:trHeight w:val="1022"/>
        </w:trPr>
        <w:tc>
          <w:tcPr>
            <w:tcW w:w="482"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教師成績考核</w:t>
            </w:r>
          </w:p>
        </w:tc>
        <w:tc>
          <w:tcPr>
            <w:tcW w:w="482"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年終成績考核</w:t>
            </w: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四條一款</w:t>
            </w:r>
          </w:p>
        </w:tc>
        <w:tc>
          <w:tcPr>
            <w:tcW w:w="76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晉本薪或年功薪一級，並給與一個月薪給總額之獎金；已敘年功薪最高薪級者，給與二個月薪給總額獎金。</w:t>
            </w:r>
          </w:p>
        </w:tc>
      </w:tr>
      <w:tr w:rsidR="004B143E" w:rsidRPr="004B143E" w:rsidTr="004B143E">
        <w:trPr>
          <w:cantSplit/>
          <w:trHeight w:val="1015"/>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四條二款</w:t>
            </w:r>
          </w:p>
        </w:tc>
        <w:tc>
          <w:tcPr>
            <w:tcW w:w="76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晉本薪或年功薪一級，並給與半個月薪給總額之獎金；已敘年功薪最高薪級者，給與一個半月薪給總額獎金。</w:t>
            </w:r>
          </w:p>
        </w:tc>
      </w:tr>
      <w:tr w:rsidR="004B143E" w:rsidRPr="004B143E" w:rsidTr="004B143E">
        <w:trPr>
          <w:cantSplit/>
          <w:trHeight w:val="1015"/>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四條三款</w:t>
            </w:r>
          </w:p>
        </w:tc>
        <w:tc>
          <w:tcPr>
            <w:tcW w:w="76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留支原薪。</w:t>
            </w:r>
          </w:p>
        </w:tc>
      </w:tr>
      <w:tr w:rsidR="004B143E" w:rsidRPr="004B143E" w:rsidTr="004B143E">
        <w:trPr>
          <w:cantSplit/>
          <w:trHeight w:val="1015"/>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482"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另予成績考核</w:t>
            </w: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四條一款</w:t>
            </w:r>
          </w:p>
        </w:tc>
        <w:tc>
          <w:tcPr>
            <w:tcW w:w="76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一個月薪給總額獎金。</w:t>
            </w:r>
          </w:p>
        </w:tc>
      </w:tr>
      <w:tr w:rsidR="004B143E" w:rsidRPr="004B143E" w:rsidTr="004B143E">
        <w:trPr>
          <w:cantSplit/>
          <w:trHeight w:val="1015"/>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四條二款</w:t>
            </w:r>
          </w:p>
        </w:tc>
        <w:tc>
          <w:tcPr>
            <w:tcW w:w="76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半個月薪給總額獎金。</w:t>
            </w:r>
          </w:p>
        </w:tc>
      </w:tr>
      <w:tr w:rsidR="004B143E" w:rsidRPr="004B143E" w:rsidTr="004B143E">
        <w:trPr>
          <w:cantSplit/>
          <w:trHeight w:val="1015"/>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四條三款</w:t>
            </w:r>
          </w:p>
        </w:tc>
        <w:tc>
          <w:tcPr>
            <w:tcW w:w="76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不予獎勵。</w:t>
            </w:r>
          </w:p>
        </w:tc>
      </w:tr>
      <w:tr w:rsidR="004B143E" w:rsidRPr="004B143E" w:rsidTr="004B143E">
        <w:trPr>
          <w:cantSplit/>
          <w:trHeight w:val="971"/>
        </w:trPr>
        <w:tc>
          <w:tcPr>
            <w:tcW w:w="482"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考績申訴</w:t>
            </w:r>
          </w:p>
        </w:tc>
        <w:tc>
          <w:tcPr>
            <w:tcW w:w="482"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公務人員</w:t>
            </w:r>
          </w:p>
        </w:tc>
        <w:tc>
          <w:tcPr>
            <w:tcW w:w="83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不服考列乙、丙等者，向服務機關提出申訴。</w:t>
            </w:r>
          </w:p>
        </w:tc>
      </w:tr>
      <w:tr w:rsidR="004B143E" w:rsidRPr="004B143E" w:rsidTr="004B143E">
        <w:trPr>
          <w:cantSplit/>
          <w:trHeight w:val="971"/>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83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不服免職處分者，於三十日內向原處分機關之上級機關提出復審。</w:t>
            </w:r>
          </w:p>
        </w:tc>
      </w:tr>
      <w:tr w:rsidR="004B143E" w:rsidRPr="004B143E" w:rsidTr="004B143E">
        <w:trPr>
          <w:cantSplit/>
          <w:trHeight w:val="971"/>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48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教師</w:t>
            </w:r>
          </w:p>
        </w:tc>
        <w:tc>
          <w:tcPr>
            <w:tcW w:w="83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不服考列四條二款以下者，於三十日內向本市「教師申訴評議委員會」提起申訴。</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0" w:type="auto"/>
        <w:tblCellMar>
          <w:left w:w="0" w:type="dxa"/>
          <w:right w:w="0" w:type="dxa"/>
        </w:tblCellMar>
        <w:tblLook w:val="04A0"/>
      </w:tblPr>
      <w:tblGrid>
        <w:gridCol w:w="677"/>
        <w:gridCol w:w="679"/>
        <w:gridCol w:w="7006"/>
      </w:tblGrid>
      <w:tr w:rsidR="004B143E" w:rsidRPr="004B143E" w:rsidTr="004B143E">
        <w:trPr>
          <w:cantSplit/>
        </w:trPr>
        <w:tc>
          <w:tcPr>
            <w:tcW w:w="6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spacing w:val="-20"/>
                <w:kern w:val="0"/>
                <w:sz w:val="23"/>
                <w:szCs w:val="23"/>
              </w:rPr>
              <w:br w:type="page"/>
            </w:r>
            <w:r w:rsidRPr="004B143E">
              <w:rPr>
                <w:rFonts w:ascii="細明體" w:eastAsia="細明體" w:hAnsi="細明體" w:cs="新細明體" w:hint="eastAsia"/>
                <w:kern w:val="0"/>
                <w:szCs w:val="24"/>
              </w:rPr>
              <w:t>種類</w:t>
            </w:r>
          </w:p>
        </w:tc>
        <w:tc>
          <w:tcPr>
            <w:tcW w:w="71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項目</w:t>
            </w:r>
          </w:p>
        </w:tc>
        <w:tc>
          <w:tcPr>
            <w:tcW w:w="778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標準</w:t>
            </w:r>
          </w:p>
        </w:tc>
      </w:tr>
      <w:tr w:rsidR="004B143E" w:rsidRPr="004B143E" w:rsidTr="004B143E">
        <w:trPr>
          <w:cantSplit/>
          <w:trHeight w:val="1379"/>
        </w:trPr>
        <w:tc>
          <w:tcPr>
            <w:tcW w:w="680"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考</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績</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(核)</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獎</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金</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中</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主</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管</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職</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務</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加</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給</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之</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計</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算</w:t>
            </w:r>
          </w:p>
        </w:tc>
        <w:tc>
          <w:tcPr>
            <w:tcW w:w="7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公務人員</w:t>
            </w:r>
          </w:p>
        </w:tc>
        <w:tc>
          <w:tcPr>
            <w:tcW w:w="7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考績獎金中之主管職務加給以次年一月一日為核算基準日，若年度中因職務異動致俸給總額減少者，其考績獎金之主管職務加給均以所任職務月數，按比例計算。</w:t>
            </w:r>
          </w:p>
        </w:tc>
      </w:tr>
      <w:tr w:rsidR="004B143E" w:rsidRPr="004B143E" w:rsidTr="004B143E">
        <w:trPr>
          <w:cantSplit/>
          <w:trHeight w:val="2137"/>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7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教師</w:t>
            </w:r>
          </w:p>
        </w:tc>
        <w:tc>
          <w:tcPr>
            <w:tcW w:w="7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成績考核結果應自次學年度第一個月執行，教師在考核年度內因職務異動致薪給總額減少者，其考核獎金之各種加給均以所任職務月數，按比例計算。</w:t>
            </w:r>
          </w:p>
        </w:tc>
      </w:tr>
      <w:tr w:rsidR="004B143E" w:rsidRPr="004B143E" w:rsidTr="004B143E">
        <w:trPr>
          <w:cantSplit/>
          <w:trHeight w:val="2285"/>
        </w:trPr>
        <w:tc>
          <w:tcPr>
            <w:tcW w:w="680"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考</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績</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(核)</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誤</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核</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時</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之</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處</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理</w:t>
            </w:r>
          </w:p>
        </w:tc>
        <w:tc>
          <w:tcPr>
            <w:tcW w:w="7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公務人員</w:t>
            </w:r>
          </w:p>
        </w:tc>
        <w:tc>
          <w:tcPr>
            <w:tcW w:w="7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考績如經誤核，應於收受通知書之次日起三個月內申請復審（更正）未於上開期間申請復審（更正）者，其溢領之俸給應予追繳；惟應追繳之溢領金額得分期償還。</w:t>
            </w:r>
          </w:p>
        </w:tc>
      </w:tr>
      <w:tr w:rsidR="004B143E" w:rsidRPr="004B143E" w:rsidTr="004B143E">
        <w:trPr>
          <w:cantSplit/>
          <w:trHeight w:val="2285"/>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7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教師</w:t>
            </w:r>
          </w:p>
        </w:tc>
        <w:tc>
          <w:tcPr>
            <w:tcW w:w="7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87年4月26日前教師成績考核誤核，如非可歸責於當事人，其溢領之薪給及獎金免予追繳，87年4月27日以後，應於收受通知書次日起三十日內申請更正者，免予追繳。</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0" w:type="auto"/>
        <w:tblCellMar>
          <w:left w:w="0" w:type="dxa"/>
          <w:right w:w="0" w:type="dxa"/>
        </w:tblCellMar>
        <w:tblLook w:val="04A0"/>
      </w:tblPr>
      <w:tblGrid>
        <w:gridCol w:w="663"/>
        <w:gridCol w:w="679"/>
        <w:gridCol w:w="7020"/>
      </w:tblGrid>
      <w:tr w:rsidR="004B143E" w:rsidRPr="004B143E" w:rsidTr="004B143E">
        <w:trPr>
          <w:cantSplit/>
        </w:trPr>
        <w:tc>
          <w:tcPr>
            <w:tcW w:w="6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spacing w:val="-20"/>
                <w:kern w:val="0"/>
                <w:sz w:val="23"/>
                <w:szCs w:val="23"/>
              </w:rPr>
              <w:br w:type="page"/>
            </w:r>
            <w:r w:rsidRPr="004B143E">
              <w:rPr>
                <w:rFonts w:ascii="細明體" w:eastAsia="細明體" w:hAnsi="細明體" w:cs="新細明體" w:hint="eastAsia"/>
                <w:kern w:val="0"/>
                <w:szCs w:val="24"/>
              </w:rPr>
              <w:t>種類</w:t>
            </w:r>
          </w:p>
        </w:tc>
        <w:tc>
          <w:tcPr>
            <w:tcW w:w="71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項目</w:t>
            </w:r>
          </w:p>
        </w:tc>
        <w:tc>
          <w:tcPr>
            <w:tcW w:w="778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資格條件</w:t>
            </w:r>
          </w:p>
        </w:tc>
      </w:tr>
      <w:tr w:rsidR="004B143E" w:rsidRPr="004B143E" w:rsidTr="004B143E">
        <w:trPr>
          <w:cantSplit/>
          <w:trHeight w:val="2325"/>
        </w:trPr>
        <w:tc>
          <w:tcPr>
            <w:tcW w:w="680"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115" w:right="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公務人員參加考試及格者之考績</w:t>
            </w:r>
          </w:p>
        </w:tc>
        <w:tc>
          <w:tcPr>
            <w:tcW w:w="7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非</w:t>
            </w:r>
          </w:p>
          <w:p w:rsidR="004B143E" w:rsidRPr="004B143E" w:rsidRDefault="004B143E" w:rsidP="004B143E">
            <w:pPr>
              <w:widowControl/>
              <w:spacing w:line="30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現</w:t>
            </w:r>
          </w:p>
          <w:p w:rsidR="004B143E" w:rsidRPr="004B143E" w:rsidRDefault="004B143E" w:rsidP="004B143E">
            <w:pPr>
              <w:widowControl/>
              <w:spacing w:line="30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職</w:t>
            </w:r>
          </w:p>
          <w:p w:rsidR="004B143E" w:rsidRPr="004B143E" w:rsidRDefault="004B143E" w:rsidP="004B143E">
            <w:pPr>
              <w:widowControl/>
              <w:spacing w:line="30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人</w:t>
            </w:r>
          </w:p>
          <w:p w:rsidR="004B143E" w:rsidRPr="004B143E" w:rsidRDefault="004B143E" w:rsidP="004B143E">
            <w:pPr>
              <w:widowControl/>
              <w:spacing w:line="30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員</w:t>
            </w:r>
          </w:p>
        </w:tc>
        <w:tc>
          <w:tcPr>
            <w:tcW w:w="7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試用人員於一月份到職，在法定期間內送審並在考績年度內填具試用期滿成績送審書報請改實者，准參加當年度考績（二月份以後到職並縮短試用者，亦可參加另予考績）。</w:t>
            </w:r>
          </w:p>
        </w:tc>
      </w:tr>
      <w:tr w:rsidR="004B143E" w:rsidRPr="004B143E" w:rsidTr="004B143E">
        <w:trPr>
          <w:cantSplit/>
          <w:trHeight w:val="2325"/>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7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現</w:t>
            </w:r>
          </w:p>
          <w:p w:rsidR="004B143E" w:rsidRPr="004B143E" w:rsidRDefault="004B143E" w:rsidP="004B143E">
            <w:pPr>
              <w:widowControl/>
              <w:spacing w:line="30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職</w:t>
            </w:r>
          </w:p>
          <w:p w:rsidR="004B143E" w:rsidRPr="004B143E" w:rsidRDefault="004B143E" w:rsidP="004B143E">
            <w:pPr>
              <w:widowControl/>
              <w:spacing w:line="30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人</w:t>
            </w:r>
          </w:p>
          <w:p w:rsidR="004B143E" w:rsidRPr="004B143E" w:rsidRDefault="004B143E" w:rsidP="004B143E">
            <w:pPr>
              <w:widowControl/>
              <w:spacing w:line="30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員</w:t>
            </w:r>
          </w:p>
        </w:tc>
        <w:tc>
          <w:tcPr>
            <w:tcW w:w="7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現職銓敘合格人員，經參加考試錄取分發，由原機關或其他機關實施實務訓練者，如該員原具有該職務之法定任用資格時，先予辦理派代（委任職）並辦理動態登記者，可併資辦理考績。</w:t>
            </w:r>
          </w:p>
        </w:tc>
      </w:tr>
      <w:tr w:rsidR="004B143E" w:rsidRPr="004B143E" w:rsidTr="004B143E">
        <w:trPr>
          <w:cantSplit/>
          <w:trHeight w:val="1814"/>
        </w:trPr>
        <w:tc>
          <w:tcPr>
            <w:tcW w:w="68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3" w:right="23"/>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考績升等</w:t>
            </w:r>
          </w:p>
        </w:tc>
        <w:tc>
          <w:tcPr>
            <w:tcW w:w="71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公務人員</w:t>
            </w:r>
          </w:p>
        </w:tc>
        <w:tc>
          <w:tcPr>
            <w:tcW w:w="7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公務人員任同一職等，連續二年年終考績均列甲等者，或連續三年中一年列甲等二年列乙等者，取得同官等內高一職等之任用資格。</w:t>
            </w:r>
          </w:p>
        </w:tc>
      </w:tr>
    </w:tbl>
    <w:p w:rsidR="004B143E" w:rsidRPr="004B143E" w:rsidRDefault="004B143E" w:rsidP="004B143E">
      <w:pPr>
        <w:widowControl/>
        <w:spacing w:before="100" w:beforeAutospacing="1" w:after="100" w:afterAutospacing="1"/>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9172" w:type="dxa"/>
        <w:tblCellMar>
          <w:left w:w="0" w:type="dxa"/>
          <w:right w:w="0" w:type="dxa"/>
        </w:tblCellMar>
        <w:tblLook w:val="04A0"/>
      </w:tblPr>
      <w:tblGrid>
        <w:gridCol w:w="386"/>
        <w:gridCol w:w="381"/>
        <w:gridCol w:w="1231"/>
        <w:gridCol w:w="550"/>
        <w:gridCol w:w="6624"/>
      </w:tblGrid>
      <w:tr w:rsidR="004B143E" w:rsidRPr="004B143E" w:rsidTr="004B143E">
        <w:trPr>
          <w:cantSplit/>
        </w:trPr>
        <w:tc>
          <w:tcPr>
            <w:tcW w:w="38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br w:type="page"/>
            </w:r>
            <w:r w:rsidRPr="004B143E">
              <w:rPr>
                <w:rFonts w:ascii="細明體" w:eastAsia="細明體" w:hAnsi="細明體" w:cs="新細明體" w:hint="eastAsia"/>
                <w:kern w:val="0"/>
                <w:sz w:val="21"/>
                <w:szCs w:val="21"/>
              </w:rPr>
              <w:br w:type="page"/>
            </w:r>
            <w:r w:rsidRPr="004B143E">
              <w:rPr>
                <w:rFonts w:ascii="細明體" w:eastAsia="細明體" w:hAnsi="細明體" w:cs="新細明體" w:hint="eastAsia"/>
                <w:spacing w:val="-20"/>
                <w:kern w:val="0"/>
                <w:sz w:val="21"/>
                <w:szCs w:val="21"/>
              </w:rPr>
              <w:br w:type="page"/>
            </w:r>
            <w:r w:rsidRPr="004B143E">
              <w:rPr>
                <w:rFonts w:ascii="細明體" w:eastAsia="細明體" w:hAnsi="細明體" w:cs="新細明體" w:hint="eastAsia"/>
                <w:spacing w:val="-20"/>
                <w:kern w:val="0"/>
                <w:sz w:val="19"/>
                <w:szCs w:val="19"/>
              </w:rPr>
              <w:t>類別</w:t>
            </w:r>
          </w:p>
        </w:tc>
        <w:tc>
          <w:tcPr>
            <w:tcW w:w="1611"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假別</w:t>
            </w:r>
          </w:p>
        </w:tc>
        <w:tc>
          <w:tcPr>
            <w:tcW w:w="55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10" w:right="10"/>
              <w:jc w:val="center"/>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天數</w:t>
            </w:r>
          </w:p>
        </w:tc>
        <w:tc>
          <w:tcPr>
            <w:tcW w:w="662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備註</w:t>
            </w:r>
          </w:p>
        </w:tc>
      </w:tr>
      <w:tr w:rsidR="004B143E" w:rsidRPr="004B143E" w:rsidTr="004B143E">
        <w:trPr>
          <w:cantSplit/>
        </w:trPr>
        <w:tc>
          <w:tcPr>
            <w:tcW w:w="38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 w:val="20"/>
                <w:szCs w:val="20"/>
              </w:rPr>
              <w:t>差</w:t>
            </w:r>
          </w:p>
          <w:p w:rsidR="004B143E" w:rsidRPr="004B143E" w:rsidRDefault="004B143E" w:rsidP="004B143E">
            <w:pPr>
              <w:widowControl/>
              <w:spacing w:line="300" w:lineRule="atLeast"/>
              <w:ind w:left="46" w:right="69"/>
              <w:jc w:val="center"/>
              <w:rPr>
                <w:rFonts w:ascii="新細明體" w:eastAsia="新細明體" w:hAnsi="新細明體" w:cs="新細明體"/>
                <w:kern w:val="0"/>
                <w:szCs w:val="24"/>
              </w:rPr>
            </w:pPr>
            <w:r w:rsidRPr="004B143E">
              <w:rPr>
                <w:rFonts w:ascii="細明體" w:eastAsia="細明體" w:hAnsi="細明體" w:cs="新細明體" w:hint="eastAsia"/>
                <w:kern w:val="0"/>
                <w:sz w:val="20"/>
                <w:szCs w:val="20"/>
              </w:rPr>
              <w:t>假</w:t>
            </w:r>
          </w:p>
        </w:tc>
        <w:tc>
          <w:tcPr>
            <w:tcW w:w="1611"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事假</w:t>
            </w:r>
          </w:p>
        </w:tc>
        <w:tc>
          <w:tcPr>
            <w:tcW w:w="5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3" w:right="23"/>
              <w:jc w:val="center"/>
              <w:rPr>
                <w:rFonts w:ascii="新細明體" w:eastAsia="新細明體" w:hAnsi="新細明體" w:cs="新細明體"/>
                <w:kern w:val="0"/>
                <w:szCs w:val="24"/>
              </w:rPr>
            </w:pPr>
            <w:r w:rsidRPr="004B143E">
              <w:rPr>
                <w:rFonts w:ascii="細明體" w:eastAsia="細明體" w:hAnsi="細明體" w:cs="新細明體" w:hint="eastAsia"/>
                <w:kern w:val="0"/>
                <w:sz w:val="20"/>
                <w:szCs w:val="20"/>
              </w:rPr>
              <w:t>5</w:t>
            </w:r>
          </w:p>
        </w:tc>
        <w:tc>
          <w:tcPr>
            <w:tcW w:w="662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20" w:lineRule="atLeast"/>
              <w:ind w:left="147" w:hanging="147"/>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一家庭照顧假每年准給七日，併入事假計算。</w:t>
            </w:r>
          </w:p>
          <w:p w:rsidR="004B143E" w:rsidRPr="004B143E" w:rsidRDefault="004B143E" w:rsidP="004B143E">
            <w:pPr>
              <w:widowControl/>
              <w:spacing w:before="100" w:beforeAutospacing="1" w:after="100" w:afterAutospacing="1" w:line="220" w:lineRule="atLeast"/>
              <w:ind w:left="147" w:hanging="147"/>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二超過規定日數之事假，應按日扣除俸（薪）給。</w:t>
            </w:r>
          </w:p>
          <w:p w:rsidR="004B143E" w:rsidRPr="004B143E" w:rsidRDefault="004B143E" w:rsidP="004B143E">
            <w:pPr>
              <w:widowControl/>
              <w:spacing w:before="100" w:beforeAutospacing="1" w:after="100" w:afterAutospacing="1" w:line="220" w:lineRule="atLeast"/>
              <w:ind w:left="147" w:hanging="147"/>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三任職未滿一年者，依在職月數比例計算，比例計算後未滿半日以半日計；超過半日以一日計。</w:t>
            </w:r>
          </w:p>
        </w:tc>
      </w:tr>
      <w:tr w:rsidR="004B143E" w:rsidRPr="004B143E" w:rsidTr="004B143E">
        <w:trPr>
          <w:cantSplit/>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611"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病假</w:t>
            </w:r>
          </w:p>
        </w:tc>
        <w:tc>
          <w:tcPr>
            <w:tcW w:w="5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3" w:right="23"/>
              <w:jc w:val="center"/>
              <w:rPr>
                <w:rFonts w:ascii="新細明體" w:eastAsia="新細明體" w:hAnsi="新細明體" w:cs="新細明體"/>
                <w:kern w:val="0"/>
                <w:szCs w:val="24"/>
              </w:rPr>
            </w:pPr>
            <w:r w:rsidRPr="004B143E">
              <w:rPr>
                <w:rFonts w:ascii="細明體" w:eastAsia="細明體" w:hAnsi="細明體" w:cs="新細明體" w:hint="eastAsia"/>
                <w:kern w:val="0"/>
                <w:sz w:val="20"/>
                <w:szCs w:val="20"/>
              </w:rPr>
              <w:t>28</w:t>
            </w:r>
          </w:p>
        </w:tc>
        <w:tc>
          <w:tcPr>
            <w:tcW w:w="662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20" w:lineRule="atLeast"/>
              <w:ind w:left="147" w:hanging="147"/>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一女性公務人員因生理日致工作有困難者，每月得請生理假一日，併入病假計算。</w:t>
            </w:r>
          </w:p>
          <w:p w:rsidR="004B143E" w:rsidRPr="004B143E" w:rsidRDefault="004B143E" w:rsidP="004B143E">
            <w:pPr>
              <w:widowControl/>
              <w:spacing w:before="100" w:beforeAutospacing="1" w:after="100" w:afterAutospacing="1" w:line="220" w:lineRule="atLeast"/>
              <w:ind w:left="147" w:hanging="147"/>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二逾規定期限以事假抵銷，延長病假銷假上班一年以上者，得重行起算。</w:t>
            </w:r>
          </w:p>
        </w:tc>
      </w:tr>
      <w:tr w:rsidR="004B143E" w:rsidRPr="004B143E" w:rsidTr="004B143E">
        <w:trPr>
          <w:cantSplit/>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611"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婚假</w:t>
            </w:r>
          </w:p>
        </w:tc>
        <w:tc>
          <w:tcPr>
            <w:tcW w:w="5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3" w:right="23"/>
              <w:jc w:val="center"/>
              <w:rPr>
                <w:rFonts w:ascii="新細明體" w:eastAsia="新細明體" w:hAnsi="新細明體" w:cs="新細明體"/>
                <w:kern w:val="0"/>
                <w:szCs w:val="24"/>
              </w:rPr>
            </w:pPr>
            <w:r w:rsidRPr="004B143E">
              <w:rPr>
                <w:rFonts w:ascii="細明體" w:eastAsia="細明體" w:hAnsi="細明體" w:cs="新細明體" w:hint="eastAsia"/>
                <w:kern w:val="0"/>
                <w:sz w:val="20"/>
                <w:szCs w:val="20"/>
              </w:rPr>
              <w:t>14</w:t>
            </w:r>
          </w:p>
        </w:tc>
        <w:tc>
          <w:tcPr>
            <w:tcW w:w="662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婚前得在合理期間內提前請假並應自結婚日起一個月內請畢，因特殊事由得經機關長官核准延後給假。</w:t>
            </w:r>
          </w:p>
        </w:tc>
      </w:tr>
      <w:tr w:rsidR="004B143E" w:rsidRPr="004B143E" w:rsidTr="004B143E">
        <w:trPr>
          <w:cantSplit/>
          <w:trHeight w:val="255"/>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611"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產前假</w:t>
            </w:r>
          </w:p>
        </w:tc>
        <w:tc>
          <w:tcPr>
            <w:tcW w:w="5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 w:val="20"/>
                <w:szCs w:val="20"/>
              </w:rPr>
              <w:t>8</w:t>
            </w:r>
          </w:p>
        </w:tc>
        <w:tc>
          <w:tcPr>
            <w:tcW w:w="662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產前假得分次申請。</w:t>
            </w:r>
          </w:p>
        </w:tc>
      </w:tr>
      <w:tr w:rsidR="004B143E" w:rsidRPr="004B143E" w:rsidTr="004B143E">
        <w:trPr>
          <w:cantSplit/>
          <w:trHeight w:val="255"/>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611"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娩假</w:t>
            </w:r>
          </w:p>
        </w:tc>
        <w:tc>
          <w:tcPr>
            <w:tcW w:w="5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 w:val="20"/>
                <w:szCs w:val="20"/>
              </w:rPr>
              <w:t>42</w:t>
            </w:r>
          </w:p>
        </w:tc>
        <w:tc>
          <w:tcPr>
            <w:tcW w:w="662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娩假應一次請畢。</w:t>
            </w:r>
          </w:p>
        </w:tc>
      </w:tr>
      <w:tr w:rsidR="004B143E" w:rsidRPr="004B143E" w:rsidTr="004B143E">
        <w:trPr>
          <w:cantSplit/>
          <w:trHeight w:val="255"/>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611"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陪產假</w:t>
            </w:r>
          </w:p>
        </w:tc>
        <w:tc>
          <w:tcPr>
            <w:tcW w:w="5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 w:val="20"/>
                <w:szCs w:val="20"/>
              </w:rPr>
              <w:t>2</w:t>
            </w:r>
          </w:p>
        </w:tc>
        <w:tc>
          <w:tcPr>
            <w:tcW w:w="662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得分次申請，每次至少半日。</w:t>
            </w:r>
          </w:p>
        </w:tc>
      </w:tr>
      <w:tr w:rsidR="004B143E" w:rsidRPr="004B143E" w:rsidTr="004B143E">
        <w:trPr>
          <w:cantSplit/>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611"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骨髓或器官</w:t>
            </w:r>
          </w:p>
          <w:p w:rsidR="004B143E" w:rsidRPr="004B143E" w:rsidRDefault="004B143E" w:rsidP="004B143E">
            <w:pPr>
              <w:widowControl/>
              <w:spacing w:line="2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捐贈假</w:t>
            </w:r>
          </w:p>
        </w:tc>
        <w:tc>
          <w:tcPr>
            <w:tcW w:w="7175"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2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視實際需要給假。</w:t>
            </w:r>
          </w:p>
        </w:tc>
      </w:tr>
      <w:tr w:rsidR="004B143E" w:rsidRPr="004B143E" w:rsidTr="004B143E">
        <w:trPr>
          <w:cantSplit/>
          <w:trHeight w:val="915"/>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380"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休</w:t>
            </w:r>
          </w:p>
          <w:p w:rsidR="004B143E" w:rsidRPr="004B143E" w:rsidRDefault="004B143E" w:rsidP="004B143E">
            <w:pPr>
              <w:widowControl/>
              <w:spacing w:line="30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假</w:t>
            </w:r>
          </w:p>
        </w:tc>
        <w:tc>
          <w:tcPr>
            <w:tcW w:w="12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服務滿一年</w:t>
            </w:r>
          </w:p>
          <w:p w:rsidR="004B143E" w:rsidRPr="004B143E" w:rsidRDefault="004B143E" w:rsidP="004B143E">
            <w:pPr>
              <w:widowControl/>
              <w:spacing w:line="24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(第二年起)</w:t>
            </w:r>
          </w:p>
        </w:tc>
        <w:tc>
          <w:tcPr>
            <w:tcW w:w="5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23" w:right="23"/>
              <w:jc w:val="center"/>
              <w:rPr>
                <w:rFonts w:ascii="新細明體" w:eastAsia="新細明體" w:hAnsi="新細明體" w:cs="新細明體"/>
                <w:kern w:val="0"/>
                <w:szCs w:val="24"/>
              </w:rPr>
            </w:pPr>
            <w:r w:rsidRPr="004B143E">
              <w:rPr>
                <w:rFonts w:ascii="細明體" w:eastAsia="細明體" w:hAnsi="細明體" w:cs="新細明體" w:hint="eastAsia"/>
                <w:kern w:val="0"/>
                <w:sz w:val="20"/>
                <w:szCs w:val="20"/>
              </w:rPr>
              <w:t>7</w:t>
            </w:r>
          </w:p>
        </w:tc>
        <w:tc>
          <w:tcPr>
            <w:tcW w:w="662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20" w:lineRule="atLeast"/>
              <w:ind w:left="275" w:right="69" w:hanging="229"/>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一初任人員於二月以後到職，得按當月至年終之在職月數比例於次年一月起核給休假。</w:t>
            </w:r>
          </w:p>
          <w:p w:rsidR="004B143E" w:rsidRPr="004B143E" w:rsidRDefault="004B143E" w:rsidP="004B143E">
            <w:pPr>
              <w:widowControl/>
              <w:spacing w:line="220" w:lineRule="atLeast"/>
              <w:ind w:left="275" w:right="69" w:hanging="229"/>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二應休十四日以外之休假日數，當年未休且未予獎勵者，得累積保留至第三年實施。</w:t>
            </w:r>
          </w:p>
          <w:p w:rsidR="004B143E" w:rsidRPr="004B143E" w:rsidRDefault="004B143E" w:rsidP="004B143E">
            <w:pPr>
              <w:widowControl/>
              <w:spacing w:line="220" w:lineRule="atLeast"/>
              <w:ind w:left="275" w:right="69" w:hanging="229"/>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三強制休假十四日部分，最高補助一萬六千元之休假補助；超過十四日之休假，每日補助六百元；十四日以外之休假日數，如確因公務需要未能休假者得申請核發未休假加班費。</w:t>
            </w:r>
          </w:p>
          <w:p w:rsidR="004B143E" w:rsidRPr="004B143E" w:rsidRDefault="004B143E" w:rsidP="004B143E">
            <w:pPr>
              <w:widowControl/>
              <w:spacing w:line="220" w:lineRule="atLeast"/>
              <w:ind w:left="256" w:right="69" w:hanging="210"/>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四因轉調（任）或因退休、退職、資遣、辭職再任年資銜接者其休假年資得前後併計；年資未銜接者得按任職當月至年終之在職月數比例於次年一月起核給休假。</w:t>
            </w:r>
          </w:p>
          <w:p w:rsidR="004B143E" w:rsidRPr="004B143E" w:rsidRDefault="004B143E" w:rsidP="004B143E">
            <w:pPr>
              <w:widowControl/>
              <w:spacing w:line="220" w:lineRule="atLeast"/>
              <w:ind w:left="256" w:right="69" w:hanging="210"/>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五政務人員及民選地方行政首長未具休假七日資格者，每年應給休假七日。但任職前在同一年度內已核給休假者應予扣除。</w:t>
            </w:r>
          </w:p>
        </w:tc>
      </w:tr>
      <w:tr w:rsidR="004B143E" w:rsidRPr="004B143E" w:rsidTr="004B143E">
        <w:trPr>
          <w:cantSplit/>
          <w:trHeight w:val="915"/>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2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服務滿三年</w:t>
            </w:r>
          </w:p>
          <w:p w:rsidR="004B143E" w:rsidRPr="004B143E" w:rsidRDefault="004B143E" w:rsidP="004B143E">
            <w:pPr>
              <w:widowControl/>
              <w:spacing w:line="24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(第四年起)</w:t>
            </w:r>
          </w:p>
        </w:tc>
        <w:tc>
          <w:tcPr>
            <w:tcW w:w="5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23" w:right="23"/>
              <w:jc w:val="center"/>
              <w:rPr>
                <w:rFonts w:ascii="新細明體" w:eastAsia="新細明體" w:hAnsi="新細明體" w:cs="新細明體"/>
                <w:kern w:val="0"/>
                <w:szCs w:val="24"/>
              </w:rPr>
            </w:pPr>
            <w:r w:rsidRPr="004B143E">
              <w:rPr>
                <w:rFonts w:ascii="細明體" w:eastAsia="細明體" w:hAnsi="細明體" w:cs="新細明體" w:hint="eastAsia"/>
                <w:kern w:val="0"/>
                <w:sz w:val="20"/>
                <w:szCs w:val="20"/>
              </w:rPr>
              <w:t>14</w:t>
            </w: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r>
      <w:tr w:rsidR="004B143E" w:rsidRPr="004B143E" w:rsidTr="004B143E">
        <w:trPr>
          <w:cantSplit/>
          <w:trHeight w:val="915"/>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2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服務滿六年</w:t>
            </w:r>
          </w:p>
          <w:p w:rsidR="004B143E" w:rsidRPr="004B143E" w:rsidRDefault="004B143E" w:rsidP="004B143E">
            <w:pPr>
              <w:widowControl/>
              <w:spacing w:line="24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(第七年起)</w:t>
            </w:r>
          </w:p>
        </w:tc>
        <w:tc>
          <w:tcPr>
            <w:tcW w:w="5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23" w:right="23"/>
              <w:jc w:val="center"/>
              <w:rPr>
                <w:rFonts w:ascii="新細明體" w:eastAsia="新細明體" w:hAnsi="新細明體" w:cs="新細明體"/>
                <w:kern w:val="0"/>
                <w:szCs w:val="24"/>
              </w:rPr>
            </w:pPr>
            <w:r w:rsidRPr="004B143E">
              <w:rPr>
                <w:rFonts w:ascii="細明體" w:eastAsia="細明體" w:hAnsi="細明體" w:cs="新細明體" w:hint="eastAsia"/>
                <w:kern w:val="0"/>
                <w:sz w:val="20"/>
                <w:szCs w:val="20"/>
              </w:rPr>
              <w:t>21</w:t>
            </w: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r>
      <w:tr w:rsidR="004B143E" w:rsidRPr="004B143E" w:rsidTr="004B143E">
        <w:trPr>
          <w:cantSplit/>
          <w:trHeight w:val="915"/>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2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服務滿九年</w:t>
            </w:r>
          </w:p>
          <w:p w:rsidR="004B143E" w:rsidRPr="004B143E" w:rsidRDefault="004B143E" w:rsidP="004B143E">
            <w:pPr>
              <w:widowControl/>
              <w:spacing w:line="24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(第十年起)</w:t>
            </w:r>
          </w:p>
        </w:tc>
        <w:tc>
          <w:tcPr>
            <w:tcW w:w="5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23" w:right="23"/>
              <w:jc w:val="center"/>
              <w:rPr>
                <w:rFonts w:ascii="新細明體" w:eastAsia="新細明體" w:hAnsi="新細明體" w:cs="新細明體"/>
                <w:kern w:val="0"/>
                <w:szCs w:val="24"/>
              </w:rPr>
            </w:pPr>
            <w:r w:rsidRPr="004B143E">
              <w:rPr>
                <w:rFonts w:ascii="細明體" w:eastAsia="細明體" w:hAnsi="細明體" w:cs="新細明體" w:hint="eastAsia"/>
                <w:kern w:val="0"/>
                <w:sz w:val="20"/>
                <w:szCs w:val="20"/>
              </w:rPr>
              <w:t>28</w:t>
            </w: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r>
      <w:tr w:rsidR="004B143E" w:rsidRPr="004B143E" w:rsidTr="004B143E">
        <w:trPr>
          <w:cantSplit/>
          <w:trHeight w:val="915"/>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2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spacing w:val="-20"/>
                <w:kern w:val="0"/>
                <w:sz w:val="21"/>
                <w:szCs w:val="21"/>
              </w:rPr>
              <w:t>服務滿十四年</w:t>
            </w:r>
          </w:p>
          <w:p w:rsidR="004B143E" w:rsidRPr="004B143E" w:rsidRDefault="004B143E" w:rsidP="004B143E">
            <w:pPr>
              <w:widowControl/>
              <w:spacing w:line="24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spacing w:val="-20"/>
                <w:kern w:val="0"/>
                <w:sz w:val="21"/>
                <w:szCs w:val="21"/>
              </w:rPr>
              <w:t>(第十五年起)</w:t>
            </w:r>
          </w:p>
        </w:tc>
        <w:tc>
          <w:tcPr>
            <w:tcW w:w="5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23" w:right="23"/>
              <w:jc w:val="center"/>
              <w:rPr>
                <w:rFonts w:ascii="新細明體" w:eastAsia="新細明體" w:hAnsi="新細明體" w:cs="新細明體"/>
                <w:kern w:val="0"/>
                <w:szCs w:val="24"/>
              </w:rPr>
            </w:pPr>
            <w:r w:rsidRPr="004B143E">
              <w:rPr>
                <w:rFonts w:ascii="細明體" w:eastAsia="細明體" w:hAnsi="細明體" w:cs="新細明體" w:hint="eastAsia"/>
                <w:kern w:val="0"/>
                <w:sz w:val="20"/>
                <w:szCs w:val="20"/>
              </w:rPr>
              <w:t>30</w:t>
            </w: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0" w:type="auto"/>
        <w:tblCellMar>
          <w:left w:w="0" w:type="dxa"/>
          <w:right w:w="0" w:type="dxa"/>
        </w:tblCellMar>
        <w:tblLook w:val="04A0"/>
      </w:tblPr>
      <w:tblGrid>
        <w:gridCol w:w="437"/>
        <w:gridCol w:w="1302"/>
        <w:gridCol w:w="540"/>
        <w:gridCol w:w="6083"/>
      </w:tblGrid>
      <w:tr w:rsidR="004B143E" w:rsidRPr="004B143E" w:rsidTr="004B143E">
        <w:trPr>
          <w:trHeight w:val="530"/>
        </w:trPr>
        <w:tc>
          <w:tcPr>
            <w:tcW w:w="45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kern w:val="0"/>
                <w:sz w:val="18"/>
                <w:szCs w:val="18"/>
              </w:rPr>
              <w:br w:type="page"/>
            </w:r>
            <w:r w:rsidRPr="004B143E">
              <w:rPr>
                <w:rFonts w:ascii="細明體" w:eastAsia="細明體" w:hAnsi="細明體" w:cs="新細明體" w:hint="eastAsia"/>
                <w:kern w:val="0"/>
                <w:sz w:val="18"/>
                <w:szCs w:val="18"/>
              </w:rPr>
              <w:br w:type="page"/>
            </w:r>
            <w:r w:rsidRPr="004B143E">
              <w:rPr>
                <w:rFonts w:ascii="細明體" w:eastAsia="細明體" w:hAnsi="細明體" w:cs="新細明體" w:hint="eastAsia"/>
                <w:spacing w:val="-20"/>
                <w:kern w:val="0"/>
                <w:sz w:val="18"/>
                <w:szCs w:val="18"/>
              </w:rPr>
              <w:br w:type="page"/>
              <w:t>類別</w:t>
            </w:r>
          </w:p>
        </w:tc>
        <w:tc>
          <w:tcPr>
            <w:tcW w:w="141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假別</w:t>
            </w:r>
          </w:p>
        </w:tc>
        <w:tc>
          <w:tcPr>
            <w:tcW w:w="56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10" w:right="10"/>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天數</w:t>
            </w:r>
          </w:p>
        </w:tc>
        <w:tc>
          <w:tcPr>
            <w:tcW w:w="67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備註</w:t>
            </w:r>
          </w:p>
        </w:tc>
      </w:tr>
      <w:tr w:rsidR="004B143E" w:rsidRPr="004B143E" w:rsidTr="004B143E">
        <w:trPr>
          <w:cantSplit/>
        </w:trPr>
        <w:tc>
          <w:tcPr>
            <w:tcW w:w="454"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差</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假</w:t>
            </w:r>
          </w:p>
        </w:tc>
        <w:tc>
          <w:tcPr>
            <w:tcW w:w="1417"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喪假</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10" w:right="10"/>
              <w:jc w:val="center"/>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15</w:t>
            </w:r>
          </w:p>
        </w:tc>
        <w:tc>
          <w:tcPr>
            <w:tcW w:w="67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父母、配偶死亡。</w:t>
            </w:r>
          </w:p>
        </w:tc>
      </w:tr>
      <w:tr w:rsidR="004B143E" w:rsidRPr="004B143E" w:rsidTr="004B143E">
        <w:trPr>
          <w:cantSplit/>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10" w:right="10"/>
              <w:jc w:val="center"/>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10</w:t>
            </w:r>
          </w:p>
        </w:tc>
        <w:tc>
          <w:tcPr>
            <w:tcW w:w="67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繼父母、配偶父母或子女死亡。</w:t>
            </w:r>
          </w:p>
        </w:tc>
      </w:tr>
      <w:tr w:rsidR="004B143E" w:rsidRPr="004B143E" w:rsidTr="004B143E">
        <w:trPr>
          <w:cantSplit/>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10" w:right="10"/>
              <w:jc w:val="center"/>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5</w:t>
            </w:r>
          </w:p>
        </w:tc>
        <w:tc>
          <w:tcPr>
            <w:tcW w:w="67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曾祖父母、祖父母、配偶祖父母、配偶繼父母、兄弟姊妹死亡。</w:t>
            </w:r>
          </w:p>
        </w:tc>
      </w:tr>
      <w:tr w:rsidR="004B143E" w:rsidRPr="004B143E" w:rsidTr="004B143E">
        <w:trPr>
          <w:cantSplit/>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7301"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before="100" w:beforeAutospacing="1" w:after="100" w:afterAutospacing="1" w:line="300" w:lineRule="atLeast"/>
              <w:rPr>
                <w:rFonts w:ascii="新細明體" w:eastAsia="新細明體" w:hAnsi="新細明體" w:cs="新細明體"/>
                <w:kern w:val="0"/>
                <w:szCs w:val="24"/>
              </w:rPr>
            </w:pPr>
            <w:r w:rsidRPr="004B143E">
              <w:rPr>
                <w:rFonts w:ascii="細明體" w:eastAsia="細明體" w:hAnsi="細明體" w:cs="新細明體" w:hint="eastAsia"/>
                <w:kern w:val="0"/>
                <w:szCs w:val="24"/>
              </w:rPr>
              <w:t>喪假應以原因發生時所存在之天然血親或擬制血親（如養父母、養子女）為限。</w:t>
            </w:r>
          </w:p>
        </w:tc>
      </w:tr>
      <w:tr w:rsidR="004B143E" w:rsidRPr="004B143E" w:rsidTr="004B143E">
        <w:trPr>
          <w:cantSplit/>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417"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流產假</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ind w:left="10" w:right="10"/>
              <w:jc w:val="center"/>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42</w:t>
            </w:r>
          </w:p>
        </w:tc>
        <w:tc>
          <w:tcPr>
            <w:tcW w:w="67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懷孕五個月以上流產。</w:t>
            </w:r>
          </w:p>
        </w:tc>
      </w:tr>
      <w:tr w:rsidR="004B143E" w:rsidRPr="004B143E" w:rsidTr="004B143E">
        <w:trPr>
          <w:cantSplit/>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ind w:left="10" w:right="10"/>
              <w:jc w:val="center"/>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21</w:t>
            </w:r>
          </w:p>
        </w:tc>
        <w:tc>
          <w:tcPr>
            <w:tcW w:w="67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懷孕三個月以上未滿五個月流產。</w:t>
            </w:r>
          </w:p>
        </w:tc>
      </w:tr>
      <w:tr w:rsidR="004B143E" w:rsidRPr="004B143E" w:rsidTr="004B143E">
        <w:trPr>
          <w:cantSplit/>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ind w:left="10" w:right="10"/>
              <w:jc w:val="center"/>
              <w:rPr>
                <w:rFonts w:ascii="新細明體" w:eastAsia="新細明體" w:hAnsi="新細明體" w:cs="新細明體"/>
                <w:kern w:val="0"/>
                <w:szCs w:val="24"/>
              </w:rPr>
            </w:pPr>
            <w:r w:rsidRPr="004B143E">
              <w:rPr>
                <w:rFonts w:ascii="細明體" w:eastAsia="細明體" w:hAnsi="細明體" w:cs="新細明體" w:hint="eastAsia"/>
                <w:kern w:val="0"/>
                <w:sz w:val="21"/>
                <w:szCs w:val="21"/>
              </w:rPr>
              <w:t>14</w:t>
            </w:r>
          </w:p>
        </w:tc>
        <w:tc>
          <w:tcPr>
            <w:tcW w:w="67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69"/>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懷孕未滿三個月流產。</w:t>
            </w:r>
          </w:p>
        </w:tc>
      </w:tr>
      <w:tr w:rsidR="004B143E" w:rsidRPr="004B143E" w:rsidTr="004B143E">
        <w:trPr>
          <w:cantSplit/>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公假</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視實際需要給假</w:t>
            </w:r>
          </w:p>
        </w:tc>
        <w:tc>
          <w:tcPr>
            <w:tcW w:w="6734"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before="100" w:beforeAutospacing="1" w:after="100" w:afterAutospacing="1" w:line="300" w:lineRule="atLeast"/>
              <w:ind w:left="205" w:hanging="20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下列各項核給公假：</w:t>
            </w:r>
          </w:p>
          <w:p w:rsidR="004B143E" w:rsidRPr="004B143E" w:rsidRDefault="004B143E" w:rsidP="004B143E">
            <w:pPr>
              <w:widowControl/>
              <w:spacing w:before="100" w:beforeAutospacing="1" w:after="100" w:afterAutospacing="1" w:line="300" w:lineRule="atLeast"/>
              <w:ind w:left="205" w:hanging="20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一奉派參加政府召集之集會。</w:t>
            </w:r>
          </w:p>
          <w:p w:rsidR="004B143E" w:rsidRPr="004B143E" w:rsidRDefault="004B143E" w:rsidP="004B143E">
            <w:pPr>
              <w:widowControl/>
              <w:spacing w:before="100" w:beforeAutospacing="1" w:after="100" w:afterAutospacing="1" w:line="300" w:lineRule="atLeast"/>
              <w:ind w:left="205" w:hanging="20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二參加政府舉辦與職務有關之考試經機關長官核准者。</w:t>
            </w:r>
          </w:p>
          <w:p w:rsidR="004B143E" w:rsidRPr="004B143E" w:rsidRDefault="004B143E" w:rsidP="004B143E">
            <w:pPr>
              <w:widowControl/>
              <w:spacing w:before="100" w:beforeAutospacing="1" w:after="100" w:afterAutospacing="1" w:line="300" w:lineRule="atLeast"/>
              <w:ind w:left="205" w:hanging="20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三依法受各種兵役召集。</w:t>
            </w:r>
          </w:p>
          <w:p w:rsidR="004B143E" w:rsidRPr="004B143E" w:rsidRDefault="004B143E" w:rsidP="004B143E">
            <w:pPr>
              <w:widowControl/>
              <w:spacing w:before="100" w:beforeAutospacing="1" w:after="100" w:afterAutospacing="1" w:line="300" w:lineRule="atLeast"/>
              <w:ind w:left="205" w:hanging="20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四參加政府依法主辦之各項投票。</w:t>
            </w:r>
          </w:p>
          <w:p w:rsidR="004B143E" w:rsidRPr="004B143E" w:rsidRDefault="004B143E" w:rsidP="004B143E">
            <w:pPr>
              <w:widowControl/>
              <w:spacing w:before="100" w:beforeAutospacing="1" w:after="100" w:afterAutospacing="1" w:line="300" w:lineRule="atLeast"/>
              <w:ind w:left="205" w:hanging="20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五因執行職務或上下班途中發生危險以致傷病，必須休養或療治，其期間在二年以內者。</w:t>
            </w:r>
          </w:p>
          <w:p w:rsidR="004B143E" w:rsidRPr="004B143E" w:rsidRDefault="004B143E" w:rsidP="004B143E">
            <w:pPr>
              <w:widowControl/>
              <w:spacing w:before="100" w:beforeAutospacing="1" w:after="100" w:afterAutospacing="1" w:line="300" w:lineRule="atLeast"/>
              <w:ind w:left="205" w:hanging="20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六奉派或奉准參加與其職務有關之訓練進修，其期間在一年以內者。</w:t>
            </w:r>
          </w:p>
          <w:p w:rsidR="004B143E" w:rsidRPr="004B143E" w:rsidRDefault="004B143E" w:rsidP="004B143E">
            <w:pPr>
              <w:widowControl/>
              <w:spacing w:before="100" w:beforeAutospacing="1" w:after="100" w:afterAutospacing="1" w:line="300" w:lineRule="atLeast"/>
              <w:ind w:left="205" w:hanging="20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七奉派考察或參加國際會議。</w:t>
            </w:r>
          </w:p>
          <w:p w:rsidR="004B143E" w:rsidRPr="004B143E" w:rsidRDefault="004B143E" w:rsidP="004B143E">
            <w:pPr>
              <w:widowControl/>
              <w:spacing w:before="100" w:beforeAutospacing="1" w:after="100" w:afterAutospacing="1" w:line="300" w:lineRule="atLeast"/>
              <w:ind w:left="205" w:hanging="20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八應國內外機關團體邀請，參加與其職務有關之各項會議或活動，或基於法定義務出席作證、答辯，經機關長官核准者。</w:t>
            </w:r>
          </w:p>
          <w:p w:rsidR="004B143E" w:rsidRPr="004B143E" w:rsidRDefault="004B143E" w:rsidP="004B143E">
            <w:pPr>
              <w:widowControl/>
              <w:spacing w:before="100" w:beforeAutospacing="1" w:after="100" w:afterAutospacing="1" w:line="300" w:lineRule="atLeast"/>
              <w:ind w:left="205" w:hanging="20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九參加本機關舉辦之活動，經機關長官核准者。</w:t>
            </w:r>
          </w:p>
          <w:p w:rsidR="004B143E" w:rsidRPr="004B143E" w:rsidRDefault="004B143E" w:rsidP="004B143E">
            <w:pPr>
              <w:widowControl/>
              <w:spacing w:before="100" w:beforeAutospacing="1" w:after="100" w:afterAutospacing="1" w:line="300" w:lineRule="atLeast"/>
              <w:ind w:left="205" w:hanging="20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十依考試院訂定激勵法規規定給假者。</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9172" w:type="dxa"/>
        <w:tblCellMar>
          <w:left w:w="0" w:type="dxa"/>
          <w:right w:w="0" w:type="dxa"/>
        </w:tblCellMar>
        <w:tblLook w:val="04A0"/>
      </w:tblPr>
      <w:tblGrid>
        <w:gridCol w:w="382"/>
        <w:gridCol w:w="8790"/>
      </w:tblGrid>
      <w:tr w:rsidR="004B143E" w:rsidRPr="004B143E" w:rsidTr="004B143E">
        <w:trPr>
          <w:trHeight w:val="421"/>
        </w:trPr>
        <w:tc>
          <w:tcPr>
            <w:tcW w:w="38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 w:val="23"/>
                <w:szCs w:val="23"/>
              </w:rPr>
              <w:br w:type="page"/>
            </w:r>
            <w:r w:rsidRPr="004B143E">
              <w:rPr>
                <w:rFonts w:ascii="細明體" w:eastAsia="細明體" w:hAnsi="細明體" w:cs="新細明體" w:hint="eastAsia"/>
                <w:spacing w:val="-20"/>
                <w:kern w:val="0"/>
                <w:sz w:val="21"/>
                <w:szCs w:val="21"/>
              </w:rPr>
              <w:t>類別</w:t>
            </w:r>
          </w:p>
        </w:tc>
        <w:tc>
          <w:tcPr>
            <w:tcW w:w="879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內容</w:t>
            </w:r>
          </w:p>
        </w:tc>
      </w:tr>
      <w:tr w:rsidR="004B143E" w:rsidRPr="004B143E" w:rsidTr="004B143E">
        <w:tc>
          <w:tcPr>
            <w:tcW w:w="38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差</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假</w:t>
            </w:r>
          </w:p>
        </w:tc>
        <w:tc>
          <w:tcPr>
            <w:tcW w:w="8790"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260" w:lineRule="atLeast"/>
              <w:ind w:left="11" w:right="1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一公務人員下列事項亦得核給公假：</w:t>
            </w:r>
          </w:p>
          <w:p w:rsidR="004B143E" w:rsidRPr="004B143E" w:rsidRDefault="004B143E" w:rsidP="004B143E">
            <w:pPr>
              <w:widowControl/>
              <w:spacing w:line="260" w:lineRule="atLeast"/>
              <w:ind w:left="444" w:right="11"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(一)民選地方行政首長以從政黨員身分受邀參加所屬政黨中常會。</w:t>
            </w:r>
          </w:p>
          <w:p w:rsidR="004B143E" w:rsidRPr="004B143E" w:rsidRDefault="004B143E" w:rsidP="004B143E">
            <w:pPr>
              <w:widowControl/>
              <w:spacing w:line="260" w:lineRule="atLeast"/>
              <w:ind w:left="444" w:right="11"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(二)政務官參加執政黨中常會。</w:t>
            </w:r>
          </w:p>
          <w:p w:rsidR="004B143E" w:rsidRPr="004B143E" w:rsidRDefault="004B143E" w:rsidP="004B143E">
            <w:pPr>
              <w:widowControl/>
              <w:spacing w:line="260" w:lineRule="atLeast"/>
              <w:ind w:left="444" w:right="11"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(三)申請後備軍人轉免役之體檢。</w:t>
            </w:r>
          </w:p>
          <w:p w:rsidR="004B143E" w:rsidRPr="004B143E" w:rsidRDefault="004B143E" w:rsidP="004B143E">
            <w:pPr>
              <w:widowControl/>
              <w:spacing w:line="260" w:lineRule="atLeast"/>
              <w:ind w:left="444" w:right="11"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(四)經服務機關同意後，參加空中大學面授及考試。</w:t>
            </w:r>
          </w:p>
          <w:p w:rsidR="004B143E" w:rsidRPr="004B143E" w:rsidRDefault="004B143E" w:rsidP="004B143E">
            <w:pPr>
              <w:widowControl/>
              <w:spacing w:line="260" w:lineRule="atLeast"/>
              <w:ind w:left="444" w:right="11"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(五)新進公務人員赴醫院體格檢查。</w:t>
            </w:r>
          </w:p>
          <w:p w:rsidR="004B143E" w:rsidRPr="004B143E" w:rsidRDefault="004B143E" w:rsidP="004B143E">
            <w:pPr>
              <w:widowControl/>
              <w:spacing w:line="260" w:lineRule="atLeast"/>
              <w:ind w:left="444" w:right="11"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(六)中午外出用膳或勤務時間、例假日或加班之往返居所與辦公場所或因公奉派訓練出差及參加與其職務有關之活動於往返途中所必經之路線發生危險以致傷病。</w:t>
            </w:r>
          </w:p>
          <w:p w:rsidR="004B143E" w:rsidRPr="004B143E" w:rsidRDefault="004B143E" w:rsidP="004B143E">
            <w:pPr>
              <w:widowControl/>
              <w:spacing w:line="260" w:lineRule="atLeast"/>
              <w:ind w:left="444" w:right="11"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(七)公假療傷銷假上班後復併發後遺症，若確具因果關係，得由機關首長酌情核給公假。</w:t>
            </w:r>
          </w:p>
          <w:p w:rsidR="004B143E" w:rsidRPr="004B143E" w:rsidRDefault="004B143E" w:rsidP="004B143E">
            <w:pPr>
              <w:widowControl/>
              <w:spacing w:line="260" w:lineRule="atLeast"/>
              <w:ind w:left="241" w:right="11"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二休假期間如服務機關遇有緊急事故，得隨時令其銷假並保留其休假權利。</w:t>
            </w:r>
          </w:p>
          <w:p w:rsidR="004B143E" w:rsidRPr="004B143E" w:rsidRDefault="004B143E" w:rsidP="004B143E">
            <w:pPr>
              <w:widowControl/>
              <w:spacing w:line="260" w:lineRule="atLeast"/>
              <w:ind w:left="241" w:right="11"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三學校專任教師請假滿七小時折算一日；兼任行政職務教師請假滿八小時折算一日，請假不足一小時以一小時計算。</w:t>
            </w:r>
          </w:p>
          <w:p w:rsidR="004B143E" w:rsidRPr="004B143E" w:rsidRDefault="004B143E" w:rsidP="004B143E">
            <w:pPr>
              <w:widowControl/>
              <w:spacing w:line="260" w:lineRule="atLeast"/>
              <w:ind w:left="241" w:right="11"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四教師請公假、出差、連續五日以上之病假、婚假、產前假、陪產假、分娩假、流產假、喪假、骨髓捐贈假、器官捐贈假者，請假期間所遺課務，由教務處遴聘合格人員代課，並核支代課鐘點費。</w:t>
            </w:r>
          </w:p>
          <w:p w:rsidR="004B143E" w:rsidRPr="004B143E" w:rsidRDefault="004B143E" w:rsidP="004B143E">
            <w:pPr>
              <w:widowControl/>
              <w:spacing w:line="260" w:lineRule="atLeast"/>
              <w:ind w:left="11" w:right="1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五公務人員下列事項統一於事畢次日起六個月內補休：</w:t>
            </w:r>
          </w:p>
          <w:p w:rsidR="004B143E" w:rsidRPr="004B143E" w:rsidRDefault="004B143E" w:rsidP="004B143E">
            <w:pPr>
              <w:widowControl/>
              <w:spacing w:line="260" w:lineRule="atLeast"/>
              <w:ind w:left="444" w:right="11"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(一)一次加班達四小時或三個月內累積加班時數達四小時。</w:t>
            </w:r>
          </w:p>
          <w:p w:rsidR="004B143E" w:rsidRPr="004B143E" w:rsidRDefault="004B143E" w:rsidP="004B143E">
            <w:pPr>
              <w:widowControl/>
              <w:spacing w:line="260" w:lineRule="atLeast"/>
              <w:ind w:left="444" w:right="11"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(二)因業務性質特殊、奉派出差於假日或非假日夜間實際執行職務。</w:t>
            </w:r>
          </w:p>
          <w:p w:rsidR="004B143E" w:rsidRPr="004B143E" w:rsidRDefault="004B143E" w:rsidP="004B143E">
            <w:pPr>
              <w:widowControl/>
              <w:spacing w:line="260" w:lineRule="atLeast"/>
              <w:ind w:left="444" w:right="11"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(三)各機關員工於紀念日及節日實施辦法規定之紀念日，奉派參加本機關以外之地區性紀念或慶祝活動，如當天係放假日或星期日者。</w:t>
            </w:r>
          </w:p>
          <w:p w:rsidR="004B143E" w:rsidRPr="004B143E" w:rsidRDefault="004B143E" w:rsidP="004B143E">
            <w:pPr>
              <w:widowControl/>
              <w:spacing w:line="260" w:lineRule="atLeast"/>
              <w:ind w:left="11" w:right="11" w:firstLine="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(四)於星期例假日或國定假假日依法參加兵役召集活</w:t>
            </w:r>
          </w:p>
          <w:p w:rsidR="004B143E" w:rsidRPr="004B143E" w:rsidRDefault="004B143E" w:rsidP="004B143E">
            <w:pPr>
              <w:widowControl/>
              <w:spacing w:line="260" w:lineRule="atLeast"/>
              <w:ind w:left="11" w:right="11" w:firstLine="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xml:space="preserve">　動。</w:t>
            </w:r>
          </w:p>
          <w:p w:rsidR="004B143E" w:rsidRPr="004B143E" w:rsidRDefault="004B143E" w:rsidP="004B143E">
            <w:pPr>
              <w:widowControl/>
              <w:spacing w:after="108" w:line="260" w:lineRule="atLeast"/>
              <w:ind w:left="11" w:right="11" w:firstLine="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(五)於選舉投票日參與選務工作。</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lastRenderedPageBreak/>
        <w:t> </w:t>
      </w:r>
    </w:p>
    <w:tbl>
      <w:tblPr>
        <w:tblW w:w="9172" w:type="dxa"/>
        <w:tblCellMar>
          <w:left w:w="0" w:type="dxa"/>
          <w:right w:w="0" w:type="dxa"/>
        </w:tblCellMar>
        <w:tblLook w:val="04A0"/>
      </w:tblPr>
      <w:tblGrid>
        <w:gridCol w:w="381"/>
        <w:gridCol w:w="645"/>
        <w:gridCol w:w="569"/>
        <w:gridCol w:w="570"/>
        <w:gridCol w:w="1416"/>
        <w:gridCol w:w="5591"/>
      </w:tblGrid>
      <w:tr w:rsidR="004B143E" w:rsidRPr="004B143E" w:rsidTr="004B143E">
        <w:trPr>
          <w:trHeight w:val="421"/>
        </w:trPr>
        <w:tc>
          <w:tcPr>
            <w:tcW w:w="38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 w:val="23"/>
                <w:szCs w:val="23"/>
              </w:rPr>
              <w:br w:type="page"/>
            </w:r>
            <w:r w:rsidRPr="004B143E">
              <w:rPr>
                <w:rFonts w:ascii="細明體" w:eastAsia="細明體" w:hAnsi="細明體" w:cs="新細明體" w:hint="eastAsia"/>
                <w:spacing w:val="-20"/>
                <w:kern w:val="0"/>
                <w:sz w:val="21"/>
                <w:szCs w:val="21"/>
              </w:rPr>
              <w:t>類別</w:t>
            </w:r>
          </w:p>
        </w:tc>
        <w:tc>
          <w:tcPr>
            <w:tcW w:w="8790" w:type="dxa"/>
            <w:gridSpan w:val="5"/>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內容</w:t>
            </w:r>
          </w:p>
        </w:tc>
      </w:tr>
      <w:tr w:rsidR="004B143E" w:rsidRPr="004B143E" w:rsidTr="004B143E">
        <w:tc>
          <w:tcPr>
            <w:tcW w:w="38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 w:val="22"/>
              </w:rPr>
              <w:t>差</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 w:val="22"/>
              </w:rPr>
              <w:t>假</w:t>
            </w:r>
          </w:p>
        </w:tc>
        <w:tc>
          <w:tcPr>
            <w:tcW w:w="120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 w:val="22"/>
              </w:rPr>
              <w:t>公差</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8"/>
                <w:kern w:val="0"/>
                <w:sz w:val="22"/>
              </w:rPr>
              <w:t>視實際核給</w:t>
            </w:r>
          </w:p>
        </w:tc>
        <w:tc>
          <w:tcPr>
            <w:tcW w:w="7017"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 w:val="22"/>
              </w:rPr>
              <w:t>短程出差五至三十公里者每天支給二百元，六十公里以上者，每天支給住宿費（委、薦任一千四百元，簡任一千六百元，並需檢具核實列報，未檢具者，按規定數額二分之一列支）、膳雜費（委、薦任五百元、簡任五五○元）及往返交通費。</w:t>
            </w:r>
          </w:p>
        </w:tc>
      </w:tr>
      <w:tr w:rsidR="004B143E" w:rsidRPr="004B143E" w:rsidTr="004B143E">
        <w:tc>
          <w:tcPr>
            <w:tcW w:w="38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 w:val="22"/>
              </w:rPr>
              <w:t>天</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 w:val="22"/>
              </w:rPr>
              <w:t>然</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 w:val="22"/>
              </w:rPr>
              <w:t>災</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 w:val="22"/>
              </w:rPr>
              <w:lastRenderedPageBreak/>
              <w:t>害</w:t>
            </w:r>
          </w:p>
        </w:tc>
        <w:tc>
          <w:tcPr>
            <w:tcW w:w="120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 w:val="22"/>
              </w:rPr>
              <w:lastRenderedPageBreak/>
              <w:t>停止辦公</w:t>
            </w:r>
          </w:p>
          <w:p w:rsidR="004B143E" w:rsidRPr="004B143E" w:rsidRDefault="004B143E" w:rsidP="004B143E">
            <w:pPr>
              <w:widowControl/>
              <w:spacing w:line="2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 w:val="22"/>
              </w:rPr>
              <w:t>及上課</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spacing w:val="-8"/>
                <w:kern w:val="0"/>
                <w:sz w:val="22"/>
              </w:rPr>
              <w:t>視實</w:t>
            </w:r>
          </w:p>
          <w:p w:rsidR="004B143E" w:rsidRPr="004B143E" w:rsidRDefault="004B143E" w:rsidP="004B143E">
            <w:pPr>
              <w:widowControl/>
              <w:spacing w:line="24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spacing w:val="-8"/>
                <w:kern w:val="0"/>
                <w:sz w:val="22"/>
              </w:rPr>
              <w:t>際情</w:t>
            </w:r>
          </w:p>
          <w:p w:rsidR="004B143E" w:rsidRPr="004B143E" w:rsidRDefault="004B143E" w:rsidP="004B143E">
            <w:pPr>
              <w:widowControl/>
              <w:spacing w:line="240" w:lineRule="atLeast"/>
              <w:ind w:left="46" w:right="46"/>
              <w:rPr>
                <w:rFonts w:ascii="新細明體" w:eastAsia="新細明體" w:hAnsi="新細明體" w:cs="新細明體"/>
                <w:kern w:val="0"/>
                <w:szCs w:val="24"/>
              </w:rPr>
            </w:pPr>
            <w:r w:rsidRPr="004B143E">
              <w:rPr>
                <w:rFonts w:ascii="細明體" w:eastAsia="細明體" w:hAnsi="細明體" w:cs="新細明體" w:hint="eastAsia"/>
                <w:spacing w:val="-8"/>
                <w:kern w:val="0"/>
                <w:sz w:val="22"/>
              </w:rPr>
              <w:t>況核</w:t>
            </w:r>
          </w:p>
          <w:p w:rsidR="004B143E" w:rsidRPr="004B143E" w:rsidRDefault="004B143E" w:rsidP="004B143E">
            <w:pPr>
              <w:widowControl/>
              <w:spacing w:line="2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8"/>
                <w:kern w:val="0"/>
                <w:sz w:val="22"/>
              </w:rPr>
              <w:t>假</w:t>
            </w:r>
          </w:p>
        </w:tc>
        <w:tc>
          <w:tcPr>
            <w:tcW w:w="7017"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300" w:lineRule="atLeast"/>
              <w:ind w:left="20" w:right="20"/>
              <w:rPr>
                <w:rFonts w:ascii="新細明體" w:eastAsia="新細明體" w:hAnsi="新細明體" w:cs="新細明體"/>
                <w:kern w:val="0"/>
                <w:szCs w:val="24"/>
              </w:rPr>
            </w:pPr>
            <w:r w:rsidRPr="004B143E">
              <w:rPr>
                <w:rFonts w:ascii="細明體" w:eastAsia="細明體" w:hAnsi="細明體" w:cs="新細明體" w:hint="eastAsia"/>
                <w:kern w:val="0"/>
                <w:sz w:val="22"/>
              </w:rPr>
              <w:t>天然災害（颱風、地震、洪水）發生時，高中以下學校停止上課，家中有高中以下身心障礙子女或國中以下子女乏人照顧，其本人或配偶得有一人核實停止辦公以照顧子女。</w:t>
            </w:r>
          </w:p>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 w:val="22"/>
              </w:rPr>
              <w:t>停止辦公上課語音查詢專線：020300166</w:t>
            </w:r>
          </w:p>
        </w:tc>
      </w:tr>
      <w:tr w:rsidR="004B143E" w:rsidRPr="004B143E" w:rsidTr="004B143E">
        <w:trPr>
          <w:trHeight w:val="353"/>
        </w:trPr>
        <w:tc>
          <w:tcPr>
            <w:tcW w:w="38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both"/>
              <w:rPr>
                <w:rFonts w:ascii="新細明體" w:eastAsia="新細明體" w:hAnsi="新細明體" w:cs="新細明體"/>
                <w:kern w:val="0"/>
                <w:szCs w:val="24"/>
              </w:rPr>
            </w:pPr>
            <w:r w:rsidRPr="004B143E">
              <w:rPr>
                <w:rFonts w:ascii="細明體" w:eastAsia="細明體" w:hAnsi="細明體" w:cs="新細明體" w:hint="eastAsia"/>
                <w:spacing w:val="-20"/>
                <w:kern w:val="0"/>
                <w:sz w:val="21"/>
                <w:szCs w:val="21"/>
              </w:rPr>
              <w:lastRenderedPageBreak/>
              <w:t>類別</w:t>
            </w:r>
          </w:p>
        </w:tc>
        <w:tc>
          <w:tcPr>
            <w:tcW w:w="63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等次</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獎勵標準</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獎勵金金額</w:t>
            </w:r>
          </w:p>
        </w:tc>
        <w:tc>
          <w:tcPr>
            <w:tcW w:w="56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備考</w:t>
            </w:r>
          </w:p>
        </w:tc>
      </w:tr>
      <w:tr w:rsidR="004B143E" w:rsidRPr="004B143E" w:rsidTr="004B143E">
        <w:trPr>
          <w:cantSplit/>
          <w:trHeight w:val="1695"/>
        </w:trPr>
        <w:tc>
          <w:tcPr>
            <w:tcW w:w="382"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服務獎章</w:t>
            </w:r>
          </w:p>
        </w:tc>
        <w:tc>
          <w:tcPr>
            <w:tcW w:w="63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一等</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連續任職滿三十年</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ind w:left="46" w:right="46"/>
              <w:jc w:val="center"/>
              <w:rPr>
                <w:rFonts w:ascii="新細明體" w:eastAsia="新細明體" w:hAnsi="新細明體" w:cs="新細明體"/>
                <w:kern w:val="0"/>
                <w:szCs w:val="24"/>
              </w:rPr>
            </w:pPr>
            <w:r w:rsidRPr="004B143E">
              <w:rPr>
                <w:rFonts w:ascii="細明體" w:eastAsia="細明體" w:hAnsi="細明體" w:cs="新細明體" w:hint="eastAsia"/>
                <w:spacing w:val="-20"/>
                <w:kern w:val="0"/>
                <w:szCs w:val="24"/>
              </w:rPr>
              <w:t>一○、八○○元</w:t>
            </w:r>
          </w:p>
        </w:tc>
        <w:tc>
          <w:tcPr>
            <w:tcW w:w="5600" w:type="dxa"/>
            <w:vMerge w:val="restart"/>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2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一服務獎章請頒對象：</w:t>
            </w:r>
          </w:p>
          <w:p w:rsidR="004B143E" w:rsidRPr="004B143E" w:rsidRDefault="004B143E" w:rsidP="004B143E">
            <w:pPr>
              <w:widowControl/>
              <w:spacing w:line="260" w:lineRule="atLeast"/>
              <w:ind w:left="283" w:right="46" w:hanging="237"/>
              <w:jc w:val="both"/>
              <w:rPr>
                <w:rFonts w:ascii="新細明體" w:eastAsia="新細明體" w:hAnsi="新細明體" w:cs="新細明體"/>
                <w:kern w:val="0"/>
                <w:szCs w:val="24"/>
              </w:rPr>
            </w:pPr>
            <w:r w:rsidRPr="004B143E">
              <w:rPr>
                <w:rFonts w:ascii="華康細明體外字集" w:eastAsia="華康細明體外字集" w:hAnsi="新細明體" w:cs="新細明體" w:hint="eastAsia"/>
                <w:kern w:val="0"/>
                <w:szCs w:val="24"/>
              </w:rPr>
              <w:t></w:t>
            </w:r>
            <w:r w:rsidRPr="004B143E">
              <w:rPr>
                <w:rFonts w:ascii="細明體" w:eastAsia="細明體" w:hAnsi="細明體" w:cs="新細明體" w:hint="eastAsia"/>
                <w:kern w:val="0"/>
                <w:szCs w:val="24"/>
              </w:rPr>
              <w:t>(一)各級政府機關編制內職員。</w:t>
            </w:r>
          </w:p>
          <w:p w:rsidR="004B143E" w:rsidRPr="004B143E" w:rsidRDefault="004B143E" w:rsidP="004B143E">
            <w:pPr>
              <w:widowControl/>
              <w:spacing w:line="260" w:lineRule="atLeast"/>
              <w:ind w:left="46" w:right="46"/>
              <w:jc w:val="both"/>
              <w:rPr>
                <w:rFonts w:ascii="新細明體" w:eastAsia="新細明體" w:hAnsi="新細明體" w:cs="新細明體"/>
                <w:kern w:val="0"/>
                <w:szCs w:val="24"/>
              </w:rPr>
            </w:pPr>
            <w:r w:rsidRPr="004B143E">
              <w:rPr>
                <w:rFonts w:ascii="華康細明體外字集" w:eastAsia="華康細明體外字集" w:hAnsi="新細明體" w:cs="新細明體" w:hint="eastAsia"/>
                <w:kern w:val="0"/>
                <w:szCs w:val="24"/>
              </w:rPr>
              <w:t></w:t>
            </w:r>
            <w:r w:rsidRPr="004B143E">
              <w:rPr>
                <w:rFonts w:ascii="細明體" w:eastAsia="細明體" w:hAnsi="細明體" w:cs="新細明體" w:hint="eastAsia"/>
                <w:kern w:val="0"/>
                <w:szCs w:val="24"/>
              </w:rPr>
              <w:t>(二)各級公立學校教</w:t>
            </w:r>
          </w:p>
          <w:p w:rsidR="004B143E" w:rsidRPr="004B143E" w:rsidRDefault="004B143E" w:rsidP="004B143E">
            <w:pPr>
              <w:widowControl/>
              <w:spacing w:line="2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xml:space="preserve">　職員。</w:t>
            </w:r>
          </w:p>
          <w:p w:rsidR="004B143E" w:rsidRPr="004B143E" w:rsidRDefault="004B143E" w:rsidP="004B143E">
            <w:pPr>
              <w:widowControl/>
              <w:spacing w:line="260" w:lineRule="atLeast"/>
              <w:ind w:left="46" w:right="46"/>
              <w:jc w:val="both"/>
              <w:rPr>
                <w:rFonts w:ascii="新細明體" w:eastAsia="新細明體" w:hAnsi="新細明體" w:cs="新細明體"/>
                <w:kern w:val="0"/>
                <w:szCs w:val="24"/>
              </w:rPr>
            </w:pPr>
            <w:r w:rsidRPr="004B143E">
              <w:rPr>
                <w:rFonts w:ascii="華康細明體外字集" w:eastAsia="華康細明體外字集" w:hAnsi="新細明體" w:cs="新細明體" w:hint="eastAsia"/>
                <w:kern w:val="0"/>
                <w:szCs w:val="24"/>
              </w:rPr>
              <w:t>（三）</w:t>
            </w:r>
            <w:r w:rsidRPr="004B143E">
              <w:rPr>
                <w:rFonts w:ascii="細明體" w:eastAsia="細明體" w:hAnsi="細明體" w:cs="新細明體" w:hint="eastAsia"/>
                <w:kern w:val="0"/>
                <w:szCs w:val="24"/>
              </w:rPr>
              <w:t>公營事業機構職</w:t>
            </w:r>
          </w:p>
          <w:p w:rsidR="004B143E" w:rsidRPr="004B143E" w:rsidRDefault="004B143E" w:rsidP="004B143E">
            <w:pPr>
              <w:widowControl/>
              <w:spacing w:line="2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xml:space="preserve">　員。</w:t>
            </w:r>
          </w:p>
          <w:p w:rsidR="004B143E" w:rsidRPr="004B143E" w:rsidRDefault="004B143E" w:rsidP="004B143E">
            <w:pPr>
              <w:widowControl/>
              <w:spacing w:line="260" w:lineRule="atLeast"/>
              <w:ind w:left="276" w:right="46" w:hanging="230"/>
              <w:jc w:val="both"/>
              <w:rPr>
                <w:rFonts w:ascii="新細明體" w:eastAsia="新細明體" w:hAnsi="新細明體" w:cs="新細明體"/>
                <w:kern w:val="0"/>
                <w:szCs w:val="24"/>
              </w:rPr>
            </w:pPr>
            <w:r w:rsidRPr="004B143E">
              <w:rPr>
                <w:rFonts w:ascii="華康細明體外字集" w:eastAsia="華康細明體外字集" w:hAnsi="新細明體" w:cs="新細明體" w:hint="eastAsia"/>
                <w:kern w:val="0"/>
                <w:szCs w:val="24"/>
              </w:rPr>
              <w:t>二</w:t>
            </w:r>
            <w:r w:rsidRPr="004B143E">
              <w:rPr>
                <w:rFonts w:ascii="細明體" w:eastAsia="細明體" w:hAnsi="細明體" w:cs="新細明體" w:hint="eastAsia"/>
                <w:kern w:val="0"/>
                <w:szCs w:val="24"/>
              </w:rPr>
              <w:t>連續任職係指受獎人員於各級機關、公立學校、公營事業機構自任職之當月起連續服務，其非因撤職、休職或受免職懲處，調任其他機關繼續任職者，服務年資得前後併計；再任、轉任而年資銜接及留職停薪人員於復職後均視同連續服務，但留職停薪期間應予扣除。</w:t>
            </w:r>
          </w:p>
        </w:tc>
      </w:tr>
      <w:tr w:rsidR="004B143E" w:rsidRPr="004B143E" w:rsidTr="004B143E">
        <w:trPr>
          <w:cantSplit/>
          <w:trHeight w:val="1326"/>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63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二等</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連續任職滿二十年</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七、二○○元</w:t>
            </w: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r>
      <w:tr w:rsidR="004B143E" w:rsidRPr="004B143E" w:rsidTr="004B143E">
        <w:trPr>
          <w:cantSplit/>
          <w:trHeight w:val="1695"/>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63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三等</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rPr>
                <w:rFonts w:ascii="新細明體" w:eastAsia="新細明體" w:hAnsi="新細明體" w:cs="新細明體"/>
                <w:kern w:val="0"/>
                <w:szCs w:val="24"/>
              </w:rPr>
            </w:pPr>
            <w:r w:rsidRPr="004B143E">
              <w:rPr>
                <w:rFonts w:ascii="細明體" w:eastAsia="細明體" w:hAnsi="細明體" w:cs="新細明體" w:hint="eastAsia"/>
                <w:kern w:val="0"/>
                <w:szCs w:val="24"/>
              </w:rPr>
              <w:t>連續任職滿十年</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三、六○○元</w:t>
            </w: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r>
      <w:tr w:rsidR="004B143E" w:rsidRPr="004B143E" w:rsidTr="004B143E">
        <w:tc>
          <w:tcPr>
            <w:tcW w:w="375" w:type="dxa"/>
            <w:tcBorders>
              <w:top w:val="nil"/>
              <w:left w:val="nil"/>
              <w:bottom w:val="nil"/>
              <w:right w:val="nil"/>
            </w:tcBorders>
            <w:vAlign w:val="center"/>
            <w:hideMark/>
          </w:tcPr>
          <w:p w:rsidR="004B143E" w:rsidRPr="004B143E" w:rsidRDefault="004B143E" w:rsidP="004B143E">
            <w:pPr>
              <w:widowControl/>
              <w:rPr>
                <w:rFonts w:ascii="新細明體" w:eastAsia="新細明體" w:hAnsi="新細明體" w:cs="新細明體"/>
                <w:kern w:val="0"/>
                <w:sz w:val="1"/>
                <w:szCs w:val="24"/>
              </w:rPr>
            </w:pPr>
          </w:p>
        </w:tc>
        <w:tc>
          <w:tcPr>
            <w:tcW w:w="645" w:type="dxa"/>
            <w:tcBorders>
              <w:top w:val="nil"/>
              <w:left w:val="nil"/>
              <w:bottom w:val="nil"/>
              <w:right w:val="nil"/>
            </w:tcBorders>
            <w:vAlign w:val="center"/>
            <w:hideMark/>
          </w:tcPr>
          <w:p w:rsidR="004B143E" w:rsidRPr="004B143E" w:rsidRDefault="004B143E" w:rsidP="004B143E">
            <w:pPr>
              <w:widowControl/>
              <w:rPr>
                <w:rFonts w:ascii="新細明體" w:eastAsia="新細明體" w:hAnsi="新細明體" w:cs="新細明體"/>
                <w:kern w:val="0"/>
                <w:sz w:val="1"/>
                <w:szCs w:val="24"/>
              </w:rPr>
            </w:pPr>
          </w:p>
        </w:tc>
        <w:tc>
          <w:tcPr>
            <w:tcW w:w="570" w:type="dxa"/>
            <w:tcBorders>
              <w:top w:val="nil"/>
              <w:left w:val="nil"/>
              <w:bottom w:val="nil"/>
              <w:right w:val="nil"/>
            </w:tcBorders>
            <w:vAlign w:val="center"/>
            <w:hideMark/>
          </w:tcPr>
          <w:p w:rsidR="004B143E" w:rsidRPr="004B143E" w:rsidRDefault="004B143E" w:rsidP="004B143E">
            <w:pPr>
              <w:widowControl/>
              <w:rPr>
                <w:rFonts w:ascii="新細明體" w:eastAsia="新細明體" w:hAnsi="新細明體" w:cs="新細明體"/>
                <w:kern w:val="0"/>
                <w:sz w:val="1"/>
                <w:szCs w:val="24"/>
              </w:rPr>
            </w:pPr>
          </w:p>
        </w:tc>
        <w:tc>
          <w:tcPr>
            <w:tcW w:w="570" w:type="dxa"/>
            <w:tcBorders>
              <w:top w:val="nil"/>
              <w:left w:val="nil"/>
              <w:bottom w:val="nil"/>
              <w:right w:val="nil"/>
            </w:tcBorders>
            <w:vAlign w:val="center"/>
            <w:hideMark/>
          </w:tcPr>
          <w:p w:rsidR="004B143E" w:rsidRPr="004B143E" w:rsidRDefault="004B143E" w:rsidP="004B143E">
            <w:pPr>
              <w:widowControl/>
              <w:rPr>
                <w:rFonts w:ascii="新細明體" w:eastAsia="新細明體" w:hAnsi="新細明體" w:cs="新細明體"/>
                <w:kern w:val="0"/>
                <w:sz w:val="1"/>
                <w:szCs w:val="24"/>
              </w:rPr>
            </w:pPr>
          </w:p>
        </w:tc>
        <w:tc>
          <w:tcPr>
            <w:tcW w:w="1410" w:type="dxa"/>
            <w:tcBorders>
              <w:top w:val="nil"/>
              <w:left w:val="nil"/>
              <w:bottom w:val="nil"/>
              <w:right w:val="nil"/>
            </w:tcBorders>
            <w:vAlign w:val="center"/>
            <w:hideMark/>
          </w:tcPr>
          <w:p w:rsidR="004B143E" w:rsidRPr="004B143E" w:rsidRDefault="004B143E" w:rsidP="004B143E">
            <w:pPr>
              <w:widowControl/>
              <w:rPr>
                <w:rFonts w:ascii="新細明體" w:eastAsia="新細明體" w:hAnsi="新細明體" w:cs="新細明體"/>
                <w:kern w:val="0"/>
                <w:sz w:val="1"/>
                <w:szCs w:val="24"/>
              </w:rPr>
            </w:pPr>
          </w:p>
        </w:tc>
        <w:tc>
          <w:tcPr>
            <w:tcW w:w="5595" w:type="dxa"/>
            <w:tcBorders>
              <w:top w:val="nil"/>
              <w:left w:val="nil"/>
              <w:bottom w:val="nil"/>
              <w:right w:val="nil"/>
            </w:tcBorders>
            <w:vAlign w:val="center"/>
            <w:hideMark/>
          </w:tcPr>
          <w:p w:rsidR="004B143E" w:rsidRPr="004B143E" w:rsidRDefault="004B143E" w:rsidP="004B143E">
            <w:pPr>
              <w:widowControl/>
              <w:rPr>
                <w:rFonts w:ascii="新細明體" w:eastAsia="新細明體" w:hAnsi="新細明體" w:cs="新細明體"/>
                <w:kern w:val="0"/>
                <w:sz w:val="1"/>
                <w:szCs w:val="24"/>
              </w:rPr>
            </w:pP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9172" w:type="dxa"/>
        <w:tblCellMar>
          <w:left w:w="0" w:type="dxa"/>
          <w:right w:w="0" w:type="dxa"/>
        </w:tblCellMar>
        <w:tblLook w:val="04A0"/>
      </w:tblPr>
      <w:tblGrid>
        <w:gridCol w:w="382"/>
        <w:gridCol w:w="8790"/>
      </w:tblGrid>
      <w:tr w:rsidR="004B143E" w:rsidRPr="004B143E" w:rsidTr="004B143E">
        <w:trPr>
          <w:trHeight w:val="421"/>
        </w:trPr>
        <w:tc>
          <w:tcPr>
            <w:tcW w:w="38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 w:val="23"/>
                <w:szCs w:val="23"/>
              </w:rPr>
              <w:br w:type="page"/>
            </w:r>
            <w:r w:rsidRPr="004B143E">
              <w:rPr>
                <w:rFonts w:ascii="細明體" w:eastAsia="細明體" w:hAnsi="細明體" w:cs="新細明體" w:hint="eastAsia"/>
                <w:spacing w:val="-20"/>
                <w:kern w:val="0"/>
                <w:sz w:val="21"/>
                <w:szCs w:val="21"/>
              </w:rPr>
              <w:t>類別</w:t>
            </w:r>
          </w:p>
        </w:tc>
        <w:tc>
          <w:tcPr>
            <w:tcW w:w="879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內容</w:t>
            </w:r>
          </w:p>
        </w:tc>
      </w:tr>
      <w:tr w:rsidR="004B143E" w:rsidRPr="004B143E" w:rsidTr="004B143E">
        <w:trPr>
          <w:trHeight w:val="3759"/>
        </w:trPr>
        <w:tc>
          <w:tcPr>
            <w:tcW w:w="38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留</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職</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停</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薪</w:t>
            </w:r>
          </w:p>
        </w:tc>
        <w:tc>
          <w:tcPr>
            <w:tcW w:w="879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一下列情事得申請留職停薪：</w:t>
            </w:r>
          </w:p>
          <w:p w:rsidR="004B143E" w:rsidRPr="004B143E" w:rsidRDefault="004B143E" w:rsidP="004B143E">
            <w:pPr>
              <w:widowControl/>
              <w:spacing w:line="240" w:lineRule="atLeast"/>
              <w:ind w:left="50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(一)養育三足歲以下子女者，並以本人或配偶之一方申請為限。</w:t>
            </w:r>
          </w:p>
          <w:p w:rsidR="004B143E" w:rsidRPr="004B143E" w:rsidRDefault="004B143E" w:rsidP="004B143E">
            <w:pPr>
              <w:widowControl/>
              <w:spacing w:line="240" w:lineRule="atLeast"/>
              <w:ind w:left="50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(二)本人或配偶之直系血親尊親屬老邁或重大傷病須侍奉者。</w:t>
            </w:r>
          </w:p>
          <w:p w:rsidR="004B143E" w:rsidRPr="004B143E" w:rsidRDefault="004B143E" w:rsidP="004B143E">
            <w:pPr>
              <w:widowControl/>
              <w:spacing w:line="240" w:lineRule="atLeast"/>
              <w:ind w:left="50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(三)配偶或子女重大傷病須照護者。</w:t>
            </w:r>
          </w:p>
          <w:p w:rsidR="004B143E" w:rsidRPr="004B143E" w:rsidRDefault="004B143E" w:rsidP="004B143E">
            <w:pPr>
              <w:widowControl/>
              <w:spacing w:line="240" w:lineRule="atLeast"/>
              <w:ind w:left="50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(四)配偶因公派赴國外工作或進修，其期間在一年上須隨同前往者。</w:t>
            </w:r>
          </w:p>
          <w:p w:rsidR="004B143E" w:rsidRPr="004B143E" w:rsidRDefault="004B143E" w:rsidP="004B143E">
            <w:pPr>
              <w:widowControl/>
              <w:spacing w:line="240" w:lineRule="atLeast"/>
              <w:ind w:left="494" w:right="46" w:hanging="218"/>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(五)其他經考試院會同行政院認定之情事者。</w:t>
            </w:r>
          </w:p>
          <w:p w:rsidR="004B143E" w:rsidRPr="004B143E" w:rsidRDefault="004B143E" w:rsidP="004B143E">
            <w:pPr>
              <w:widowControl/>
              <w:spacing w:line="24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二留職停薪期間，均以二年為限，必要時得延長一年。但因選送國內外進修、自行申請國內外全時進修申請留職停薪者，其期間視各別情形依公務人員訓練進修法第十條至第十二條之規定。</w:t>
            </w:r>
          </w:p>
          <w:p w:rsidR="004B143E" w:rsidRPr="004B143E" w:rsidRDefault="004B143E" w:rsidP="004B143E">
            <w:pPr>
              <w:widowControl/>
              <w:spacing w:line="24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三留職停薪人員服務機關應於留職停薪期間屆滿前三十日，預為通知留職停薪人員。</w:t>
            </w:r>
          </w:p>
          <w:p w:rsidR="004B143E" w:rsidRPr="004B143E" w:rsidRDefault="004B143E" w:rsidP="004B143E">
            <w:pPr>
              <w:widowControl/>
              <w:spacing w:line="24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四留職停薪人員於留職停薪期間，因留職停薪原因消失，應於原因消失之日起二十日內，向服務機關申請復職，服務機關應於受理之日起三十日內通知其復職。</w:t>
            </w:r>
          </w:p>
        </w:tc>
      </w:tr>
      <w:tr w:rsidR="004B143E" w:rsidRPr="004B143E" w:rsidTr="004B143E">
        <w:tc>
          <w:tcPr>
            <w:tcW w:w="38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服</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務</w:t>
            </w:r>
          </w:p>
        </w:tc>
        <w:tc>
          <w:tcPr>
            <w:tcW w:w="879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一公務員不得經營商業或投機事業，但投資於非屬其服務機關監督之農、工、礦、交通或新聞出版事業，其所持股份總額未超過公司股本百分之十者，不在此限。</w:t>
            </w:r>
          </w:p>
          <w:p w:rsidR="004B143E" w:rsidRPr="004B143E" w:rsidRDefault="004B143E" w:rsidP="004B143E">
            <w:pPr>
              <w:widowControl/>
              <w:spacing w:line="28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二公務人員在公、私立學校兼課，於辦公時間內每週至多四小時，且需以事、休假登記。</w:t>
            </w:r>
          </w:p>
        </w:tc>
      </w:tr>
      <w:tr w:rsidR="004B143E" w:rsidRPr="004B143E" w:rsidTr="004B143E">
        <w:trPr>
          <w:trHeight w:val="2604"/>
        </w:trPr>
        <w:tc>
          <w:tcPr>
            <w:tcW w:w="38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出</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國</w:t>
            </w:r>
          </w:p>
        </w:tc>
        <w:tc>
          <w:tcPr>
            <w:tcW w:w="879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一公務員得依規申請赴大陸地區探親、探病、奔喪；並得經機關遴派或同意申請進入大陸從事與其業務相關之講學、訪問、觀摩、演講、會議、表演、展覽、比賽、拍片、製作節目、國際會議等活動。</w:t>
            </w:r>
          </w:p>
          <w:p w:rsidR="004B143E" w:rsidRPr="004B143E" w:rsidRDefault="004B143E" w:rsidP="004B143E">
            <w:pPr>
              <w:widowControl/>
              <w:spacing w:line="28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二各機關因公出國人員，應依事先核定之國家或地區及期限辦理，非經事先報准，不得中途轉赴其他國家或地區考察或遊歷。</w:t>
            </w:r>
          </w:p>
          <w:p w:rsidR="004B143E" w:rsidRPr="004B143E" w:rsidRDefault="004B143E" w:rsidP="004B143E">
            <w:pPr>
              <w:widowControl/>
              <w:spacing w:line="28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三非因公出國部分請依公務人員請假規則辦理。</w:t>
            </w:r>
          </w:p>
          <w:p w:rsidR="004B143E" w:rsidRPr="004B143E" w:rsidRDefault="004B143E" w:rsidP="004B143E">
            <w:pPr>
              <w:widowControl/>
              <w:spacing w:after="36" w:line="28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四公務人員申請出國觀光得與其他出國事由同時辦理；學校教職員申請出國觀光應利用寒、暑假或其他放假期間辦理，但利用婚假、休假申請者，不在此限。</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9172" w:type="dxa"/>
        <w:tblCellMar>
          <w:left w:w="0" w:type="dxa"/>
          <w:right w:w="0" w:type="dxa"/>
        </w:tblCellMar>
        <w:tblLook w:val="04A0"/>
      </w:tblPr>
      <w:tblGrid>
        <w:gridCol w:w="382"/>
        <w:gridCol w:w="8790"/>
      </w:tblGrid>
      <w:tr w:rsidR="004B143E" w:rsidRPr="004B143E" w:rsidTr="004B143E">
        <w:trPr>
          <w:trHeight w:val="421"/>
        </w:trPr>
        <w:tc>
          <w:tcPr>
            <w:tcW w:w="38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 w:val="23"/>
                <w:szCs w:val="23"/>
              </w:rPr>
              <w:br w:type="page"/>
            </w:r>
            <w:r w:rsidRPr="004B143E">
              <w:rPr>
                <w:rFonts w:ascii="細明體" w:eastAsia="細明體" w:hAnsi="細明體" w:cs="新細明體" w:hint="eastAsia"/>
                <w:spacing w:val="-20"/>
                <w:kern w:val="0"/>
                <w:sz w:val="21"/>
                <w:szCs w:val="21"/>
              </w:rPr>
              <w:t>類別</w:t>
            </w:r>
          </w:p>
        </w:tc>
        <w:tc>
          <w:tcPr>
            <w:tcW w:w="879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內容</w:t>
            </w:r>
          </w:p>
        </w:tc>
      </w:tr>
      <w:tr w:rsidR="004B143E" w:rsidRPr="004B143E" w:rsidTr="004B143E">
        <w:trPr>
          <w:trHeight w:val="809"/>
        </w:trPr>
        <w:tc>
          <w:tcPr>
            <w:tcW w:w="38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出</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國</w:t>
            </w:r>
          </w:p>
        </w:tc>
        <w:tc>
          <w:tcPr>
            <w:tcW w:w="879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華康細明體外字集" w:eastAsia="華康細明體外字集" w:hAnsi="新細明體" w:cs="新細明體" w:hint="eastAsia"/>
                <w:kern w:val="0"/>
                <w:szCs w:val="24"/>
              </w:rPr>
              <w:t>五</w:t>
            </w:r>
            <w:r w:rsidRPr="004B143E">
              <w:rPr>
                <w:rFonts w:ascii="細明體" w:eastAsia="細明體" w:hAnsi="細明體" w:cs="新細明體" w:hint="eastAsia"/>
                <w:kern w:val="0"/>
                <w:szCs w:val="24"/>
              </w:rPr>
              <w:t>職員及兼行政人員學期中出國觀光，在不影響校務、教學原則下，授權校長核定。</w:t>
            </w:r>
          </w:p>
        </w:tc>
      </w:tr>
      <w:tr w:rsidR="004B143E" w:rsidRPr="004B143E" w:rsidTr="004B143E">
        <w:trPr>
          <w:trHeight w:val="3758"/>
        </w:trPr>
        <w:tc>
          <w:tcPr>
            <w:tcW w:w="38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訓</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練</w:t>
            </w:r>
          </w:p>
        </w:tc>
        <w:tc>
          <w:tcPr>
            <w:tcW w:w="879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一各機關公務人員參與經認證之學習機關（構）所開設學習課程，每人每年最低學習時數為二十小時。</w:t>
            </w:r>
          </w:p>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參加訓練或講習，包括行程及訓練期間，訓練機關已提供膳宿者，僅補助往返交通費；如訓練機關確未提供膳宿者，核給往返交通費、住宿費及按膳雜費之二分之一支給膳費（即不支給什費）；其僅每日提供便餐一餐者，比照辦理。</w:t>
            </w:r>
          </w:p>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三如訓練機關每日供膳二餐以上者(認定為供膳)，不再支給膳雜費。</w:t>
            </w:r>
          </w:p>
          <w:p w:rsidR="004B143E" w:rsidRPr="004B143E" w:rsidRDefault="004B143E" w:rsidP="004B143E">
            <w:pPr>
              <w:widowControl/>
              <w:spacing w:line="300" w:lineRule="atLeast"/>
              <w:ind w:left="46" w:right="63"/>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備註：</w:t>
            </w:r>
          </w:p>
          <w:p w:rsidR="004B143E" w:rsidRPr="004B143E" w:rsidRDefault="004B143E" w:rsidP="004B143E">
            <w:pPr>
              <w:widowControl/>
              <w:spacing w:line="300" w:lineRule="atLeast"/>
              <w:ind w:left="276" w:right="83"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一參加市內各項訓練或講習一律以公假登記，不得支領各項差旅費用。</w:t>
            </w:r>
          </w:p>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二各機關學校得視本身差旅費預算額度在規定標準範圍內，自行核酌辦理。</w:t>
            </w:r>
          </w:p>
        </w:tc>
      </w:tr>
      <w:tr w:rsidR="004B143E" w:rsidRPr="004B143E" w:rsidTr="004B143E">
        <w:trPr>
          <w:trHeight w:val="4091"/>
        </w:trPr>
        <w:tc>
          <w:tcPr>
            <w:tcW w:w="38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ind w:right="63"/>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進</w:t>
            </w:r>
          </w:p>
          <w:p w:rsidR="004B143E" w:rsidRPr="004B143E" w:rsidRDefault="004B143E" w:rsidP="004B143E">
            <w:pPr>
              <w:widowControl/>
              <w:spacing w:before="100" w:beforeAutospacing="1" w:after="100" w:afterAutospacing="1" w:line="300" w:lineRule="atLeast"/>
              <w:ind w:right="63"/>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修</w:t>
            </w:r>
          </w:p>
        </w:tc>
        <w:tc>
          <w:tcPr>
            <w:tcW w:w="879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276" w:right="10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一編制內公教人員參加國外進修不同之專案計畫，其規定亦有不同。</w:t>
            </w:r>
          </w:p>
          <w:p w:rsidR="004B143E" w:rsidRPr="004B143E" w:rsidRDefault="004B143E" w:rsidP="004B143E">
            <w:pPr>
              <w:widowControl/>
              <w:spacing w:line="300" w:lineRule="atLeast"/>
              <w:ind w:left="20" w:right="10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二國內進修部分規定：</w:t>
            </w:r>
          </w:p>
          <w:p w:rsidR="004B143E" w:rsidRPr="004B143E" w:rsidRDefault="004B143E" w:rsidP="004B143E">
            <w:pPr>
              <w:widowControl/>
              <w:spacing w:line="300" w:lineRule="atLeast"/>
              <w:ind w:left="453" w:right="12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(一)當年度選送及自行申請全時進修及部分辦公時間進修總人數以不超過各機關（構）學校編制內預算員額之十分之一為限。</w:t>
            </w:r>
          </w:p>
          <w:p w:rsidR="004B143E" w:rsidRPr="004B143E" w:rsidRDefault="004B143E" w:rsidP="004B143E">
            <w:pPr>
              <w:widowControl/>
              <w:spacing w:line="300" w:lineRule="atLeast"/>
              <w:ind w:left="453" w:right="1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(二)利用部分辦公時間進修經同意者，每人每週公假時數，最高以八小時為限。</w:t>
            </w:r>
          </w:p>
          <w:p w:rsidR="004B143E" w:rsidRPr="004B143E" w:rsidRDefault="004B143E" w:rsidP="004B143E">
            <w:pPr>
              <w:widowControl/>
              <w:spacing w:line="300" w:lineRule="atLeast"/>
              <w:ind w:left="453" w:right="16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(三)進修費用補助範圍包括：學費、學分費或雜費；出國期間之生活費、交通費及保險費；其他必要費用。</w:t>
            </w:r>
          </w:p>
          <w:p w:rsidR="004B143E" w:rsidRPr="004B143E" w:rsidRDefault="004B143E" w:rsidP="004B143E">
            <w:pPr>
              <w:widowControl/>
              <w:spacing w:line="300" w:lineRule="atLeast"/>
              <w:ind w:left="453" w:right="18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(四)進修人員應於收到學校成績通知書後二個月內，檢附該通知書及繳費收據申請補助進修費用。</w:t>
            </w:r>
          </w:p>
          <w:p w:rsidR="004B143E" w:rsidRPr="004B143E" w:rsidRDefault="004B143E" w:rsidP="004B143E">
            <w:pPr>
              <w:widowControl/>
              <w:spacing w:line="300" w:lineRule="atLeast"/>
              <w:ind w:left="453"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(五)進修費用補助得視本府經費狀況酌予補助。</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lastRenderedPageBreak/>
        <w:t> </w:t>
      </w:r>
    </w:p>
    <w:tbl>
      <w:tblPr>
        <w:tblW w:w="9172" w:type="dxa"/>
        <w:tblCellMar>
          <w:left w:w="0" w:type="dxa"/>
          <w:right w:w="0" w:type="dxa"/>
        </w:tblCellMar>
        <w:tblLook w:val="04A0"/>
      </w:tblPr>
      <w:tblGrid>
        <w:gridCol w:w="382"/>
        <w:gridCol w:w="8790"/>
      </w:tblGrid>
      <w:tr w:rsidR="004B143E" w:rsidRPr="004B143E" w:rsidTr="004B143E">
        <w:trPr>
          <w:trHeight w:val="421"/>
        </w:trPr>
        <w:tc>
          <w:tcPr>
            <w:tcW w:w="38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 w:val="23"/>
                <w:szCs w:val="23"/>
              </w:rPr>
              <w:br w:type="page"/>
            </w:r>
            <w:r w:rsidRPr="004B143E">
              <w:rPr>
                <w:rFonts w:ascii="細明體" w:eastAsia="細明體" w:hAnsi="細明體" w:cs="新細明體" w:hint="eastAsia"/>
                <w:spacing w:val="-20"/>
                <w:kern w:val="0"/>
                <w:sz w:val="21"/>
                <w:szCs w:val="21"/>
              </w:rPr>
              <w:t>類別</w:t>
            </w:r>
          </w:p>
        </w:tc>
        <w:tc>
          <w:tcPr>
            <w:tcW w:w="879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內容</w:t>
            </w:r>
          </w:p>
        </w:tc>
      </w:tr>
      <w:tr w:rsidR="004B143E" w:rsidRPr="004B143E" w:rsidTr="004B143E">
        <w:trPr>
          <w:trHeight w:val="6634"/>
        </w:trPr>
        <w:tc>
          <w:tcPr>
            <w:tcW w:w="38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重</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大</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獎</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勵</w:t>
            </w:r>
          </w:p>
        </w:tc>
        <w:tc>
          <w:tcPr>
            <w:tcW w:w="879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一公務人員傑出貢獻獎</w:t>
            </w:r>
          </w:p>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xml:space="preserve">　各機關獲選為模範公務人員者，如有下列各款事蹟之一者，得頒給「傑出貢獻獎」獎座一座、獎金新台幣十萬元及給予公假五天。</w:t>
            </w:r>
          </w:p>
          <w:p w:rsidR="004B143E" w:rsidRPr="004B143E" w:rsidRDefault="004B143E" w:rsidP="004B143E">
            <w:pPr>
              <w:widowControl/>
              <w:spacing w:line="30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(一)在工作中有發明、創造，為國家取得顯著經濟效益及增進社會公益。</w:t>
            </w:r>
          </w:p>
          <w:p w:rsidR="004B143E" w:rsidRPr="004B143E" w:rsidRDefault="004B143E" w:rsidP="004B143E">
            <w:pPr>
              <w:widowControl/>
              <w:spacing w:line="30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(二)對主管業務提出重大革新方案，建立制度有顯著成效。</w:t>
            </w:r>
          </w:p>
          <w:p w:rsidR="004B143E" w:rsidRPr="004B143E" w:rsidRDefault="004B143E" w:rsidP="004B143E">
            <w:pPr>
              <w:widowControl/>
              <w:spacing w:line="30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(三)維護公共財產，節約國家資源有顯著成效。</w:t>
            </w:r>
          </w:p>
          <w:p w:rsidR="004B143E" w:rsidRPr="004B143E" w:rsidRDefault="004B143E" w:rsidP="004B143E">
            <w:pPr>
              <w:widowControl/>
              <w:spacing w:line="30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(四)防止或挽救重大事故有功，使國家和人民利益免受或減少損失。</w:t>
            </w:r>
          </w:p>
          <w:p w:rsidR="004B143E" w:rsidRPr="004B143E" w:rsidRDefault="004B143E" w:rsidP="004B143E">
            <w:pPr>
              <w:widowControl/>
              <w:spacing w:line="30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(五)搶救重大災害、危險或消弭重大意外事故，奮不顧身，處置得宜，對維護生命、財產有重大貢獻。</w:t>
            </w:r>
          </w:p>
          <w:p w:rsidR="004B143E" w:rsidRPr="004B143E" w:rsidRDefault="004B143E" w:rsidP="004B143E">
            <w:pPr>
              <w:widowControl/>
              <w:spacing w:line="30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(六)查舉不法，對維護國家安全、社會安寧或澄清吏治有重大貢獻。</w:t>
            </w:r>
          </w:p>
          <w:p w:rsidR="004B143E" w:rsidRPr="004B143E" w:rsidRDefault="004B143E" w:rsidP="004B143E">
            <w:pPr>
              <w:widowControl/>
              <w:spacing w:line="30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(七)為國家爭得重大榮譽或利益有具體事蹟。</w:t>
            </w:r>
          </w:p>
          <w:p w:rsidR="004B143E" w:rsidRPr="004B143E" w:rsidRDefault="004B143E" w:rsidP="004B143E">
            <w:pPr>
              <w:widowControl/>
              <w:spacing w:line="30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(八)其他具體傑出事蹟值得表揚。</w:t>
            </w:r>
          </w:p>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二模範公務人員</w:t>
            </w:r>
          </w:p>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xml:space="preserve">　公務人員具有下列事蹟之一者，得被選拔為模範公務人員，頒給獎狀一幀及獎金新台幣五萬元，並給公假五天。</w:t>
            </w:r>
          </w:p>
          <w:p w:rsidR="004B143E" w:rsidRPr="004B143E" w:rsidRDefault="004B143E" w:rsidP="004B143E">
            <w:pPr>
              <w:widowControl/>
              <w:spacing w:line="300" w:lineRule="atLeast"/>
              <w:ind w:left="50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(一)忠於職守，積極工作，成績顯著。</w:t>
            </w:r>
          </w:p>
          <w:p w:rsidR="004B143E" w:rsidRPr="004B143E" w:rsidRDefault="004B143E" w:rsidP="004B143E">
            <w:pPr>
              <w:widowControl/>
              <w:spacing w:line="300" w:lineRule="atLeast"/>
              <w:ind w:left="50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(二)遵守紀律，廉潔奉公，足為模範。</w:t>
            </w:r>
          </w:p>
          <w:p w:rsidR="004B143E" w:rsidRPr="004B143E" w:rsidRDefault="004B143E" w:rsidP="004B143E">
            <w:pPr>
              <w:widowControl/>
              <w:spacing w:line="300" w:lineRule="atLeast"/>
              <w:ind w:left="50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(三)行為及工作上有優良表現，服務態度優良。</w:t>
            </w:r>
          </w:p>
          <w:p w:rsidR="004B143E" w:rsidRPr="004B143E" w:rsidRDefault="004B143E" w:rsidP="004B143E">
            <w:pPr>
              <w:widowControl/>
              <w:spacing w:line="300" w:lineRule="atLeast"/>
              <w:ind w:left="50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(四)對經辦業務，能針對時弊，提出革新措施，經採行確具成效。</w:t>
            </w:r>
          </w:p>
          <w:p w:rsidR="004B143E" w:rsidRPr="004B143E" w:rsidRDefault="004B143E" w:rsidP="004B143E">
            <w:pPr>
              <w:widowControl/>
              <w:spacing w:line="300" w:lineRule="atLeast"/>
              <w:ind w:left="50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(五)對上級交付之重要工作，能克服困難，圓滿達成任務。</w:t>
            </w:r>
          </w:p>
          <w:p w:rsidR="004B143E" w:rsidRPr="004B143E" w:rsidRDefault="004B143E" w:rsidP="004B143E">
            <w:pPr>
              <w:widowControl/>
              <w:spacing w:line="300" w:lineRule="atLeast"/>
              <w:ind w:left="50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(六)辦理為民服務業務，工作績效特優且服務態度良好，有具體事蹟。</w:t>
            </w:r>
          </w:p>
          <w:p w:rsidR="004B143E" w:rsidRPr="004B143E" w:rsidRDefault="004B143E" w:rsidP="004B143E">
            <w:pPr>
              <w:widowControl/>
              <w:spacing w:after="72" w:line="300" w:lineRule="atLeast"/>
              <w:ind w:left="50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(七)其他特殊優良事蹟，足為公務人員表率。</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9172" w:type="dxa"/>
        <w:tblCellMar>
          <w:left w:w="0" w:type="dxa"/>
          <w:right w:w="0" w:type="dxa"/>
        </w:tblCellMar>
        <w:tblLook w:val="04A0"/>
      </w:tblPr>
      <w:tblGrid>
        <w:gridCol w:w="382"/>
        <w:gridCol w:w="8790"/>
      </w:tblGrid>
      <w:tr w:rsidR="004B143E" w:rsidRPr="004B143E" w:rsidTr="004B143E">
        <w:trPr>
          <w:trHeight w:val="421"/>
        </w:trPr>
        <w:tc>
          <w:tcPr>
            <w:tcW w:w="38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 w:val="23"/>
                <w:szCs w:val="23"/>
              </w:rPr>
              <w:br w:type="page"/>
            </w:r>
            <w:r w:rsidRPr="004B143E">
              <w:rPr>
                <w:rFonts w:ascii="細明體" w:eastAsia="細明體" w:hAnsi="細明體" w:cs="新細明體" w:hint="eastAsia"/>
                <w:spacing w:val="-20"/>
                <w:kern w:val="0"/>
                <w:sz w:val="21"/>
                <w:szCs w:val="21"/>
              </w:rPr>
              <w:t>類別</w:t>
            </w:r>
          </w:p>
        </w:tc>
        <w:tc>
          <w:tcPr>
            <w:tcW w:w="879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內容</w:t>
            </w:r>
          </w:p>
        </w:tc>
      </w:tr>
      <w:tr w:rsidR="004B143E" w:rsidRPr="004B143E" w:rsidTr="004B143E">
        <w:tc>
          <w:tcPr>
            <w:tcW w:w="38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懲</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戒</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處</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分</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之</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救</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濟</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途</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徑</w:t>
            </w:r>
          </w:p>
        </w:tc>
        <w:tc>
          <w:tcPr>
            <w:tcW w:w="8790"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華康細明體外字集" w:eastAsia="華康細明體外字集" w:hAnsi="新細明體" w:cs="新細明體" w:hint="eastAsia"/>
                <w:kern w:val="0"/>
                <w:szCs w:val="24"/>
              </w:rPr>
              <w:lastRenderedPageBreak/>
              <w:t>一</w:t>
            </w:r>
            <w:r w:rsidRPr="004B143E">
              <w:rPr>
                <w:rFonts w:ascii="細明體" w:eastAsia="細明體" w:hAnsi="細明體" w:cs="新細明體" w:hint="eastAsia"/>
                <w:kern w:val="0"/>
                <w:szCs w:val="24"/>
              </w:rPr>
              <w:t>懲戒案件之議決，有下列各款情形之一者，受懲戒處分人得逕向公務員懲戒委員會聲請再審議：</w:t>
            </w:r>
          </w:p>
          <w:p w:rsidR="004B143E" w:rsidRPr="004B143E" w:rsidRDefault="004B143E" w:rsidP="004B143E">
            <w:pPr>
              <w:widowControl/>
              <w:spacing w:line="300" w:lineRule="atLeast"/>
              <w:ind w:left="496" w:right="46" w:hanging="248"/>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w:t>
            </w:r>
            <w:r w:rsidRPr="004B143E">
              <w:rPr>
                <w:rFonts w:ascii="華康細明體外字集" w:eastAsia="華康細明體外字集" w:hAnsi="新細明體" w:cs="新細明體" w:hint="eastAsia"/>
                <w:kern w:val="0"/>
                <w:szCs w:val="24"/>
              </w:rPr>
              <w:t>一</w:t>
            </w:r>
            <w:r w:rsidRPr="004B143E">
              <w:rPr>
                <w:rFonts w:ascii="細明體" w:eastAsia="細明體" w:hAnsi="細明體" w:cs="新細明體" w:hint="eastAsia"/>
                <w:kern w:val="0"/>
                <w:szCs w:val="24"/>
              </w:rPr>
              <w:t>)適用法規顯有錯誤。</w:t>
            </w:r>
          </w:p>
          <w:p w:rsidR="004B143E" w:rsidRPr="004B143E" w:rsidRDefault="004B143E" w:rsidP="004B143E">
            <w:pPr>
              <w:widowControl/>
              <w:spacing w:line="300" w:lineRule="atLeast"/>
              <w:ind w:left="496" w:right="46" w:hanging="248"/>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w:t>
            </w:r>
            <w:r w:rsidRPr="004B143E">
              <w:rPr>
                <w:rFonts w:ascii="華康細明體外字集" w:eastAsia="華康細明體外字集" w:hAnsi="新細明體" w:cs="新細明體" w:hint="eastAsia"/>
                <w:kern w:val="0"/>
                <w:szCs w:val="24"/>
              </w:rPr>
              <w:t>二</w:t>
            </w:r>
            <w:r w:rsidRPr="004B143E">
              <w:rPr>
                <w:rFonts w:ascii="細明體" w:eastAsia="細明體" w:hAnsi="細明體" w:cs="新細明體" w:hint="eastAsia"/>
                <w:kern w:val="0"/>
                <w:szCs w:val="24"/>
              </w:rPr>
              <w:t>)原議決所憑之證言、鑑定、通譯或證物經確定判決，證明其為虛偽或偽造、變造。</w:t>
            </w:r>
          </w:p>
          <w:p w:rsidR="004B143E" w:rsidRPr="004B143E" w:rsidRDefault="004B143E" w:rsidP="004B143E">
            <w:pPr>
              <w:widowControl/>
              <w:spacing w:line="300" w:lineRule="atLeast"/>
              <w:ind w:left="496" w:right="46" w:hanging="248"/>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w:t>
            </w:r>
            <w:r w:rsidRPr="004B143E">
              <w:rPr>
                <w:rFonts w:ascii="華康細明體外字集" w:eastAsia="華康細明體外字集" w:hAnsi="新細明體" w:cs="新細明體" w:hint="eastAsia"/>
                <w:kern w:val="0"/>
                <w:szCs w:val="24"/>
              </w:rPr>
              <w:t>三</w:t>
            </w:r>
            <w:r w:rsidRPr="004B143E">
              <w:rPr>
                <w:rFonts w:ascii="細明體" w:eastAsia="細明體" w:hAnsi="細明體" w:cs="新細明體" w:hint="eastAsia"/>
                <w:kern w:val="0"/>
                <w:szCs w:val="24"/>
              </w:rPr>
              <w:t>)原議決所憑之刑事裁判，已經確定裁判變更。</w:t>
            </w:r>
          </w:p>
          <w:p w:rsidR="004B143E" w:rsidRPr="004B143E" w:rsidRDefault="004B143E" w:rsidP="004B143E">
            <w:pPr>
              <w:widowControl/>
              <w:spacing w:line="300" w:lineRule="atLeast"/>
              <w:ind w:left="496" w:right="46" w:hanging="248"/>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w:t>
            </w:r>
            <w:r w:rsidRPr="004B143E">
              <w:rPr>
                <w:rFonts w:ascii="華康細明體外字集" w:eastAsia="華康細明體外字集" w:hAnsi="新細明體" w:cs="新細明體" w:hint="eastAsia"/>
                <w:kern w:val="0"/>
                <w:szCs w:val="24"/>
              </w:rPr>
              <w:t>四</w:t>
            </w:r>
            <w:r w:rsidRPr="004B143E">
              <w:rPr>
                <w:rFonts w:ascii="細明體" w:eastAsia="細明體" w:hAnsi="細明體" w:cs="新細明體" w:hint="eastAsia"/>
                <w:kern w:val="0"/>
                <w:szCs w:val="24"/>
              </w:rPr>
              <w:t>)原議決後，其相關之刑事確定裁判所認定之事實，與原議決相異。</w:t>
            </w:r>
          </w:p>
          <w:p w:rsidR="004B143E" w:rsidRPr="004B143E" w:rsidRDefault="004B143E" w:rsidP="004B143E">
            <w:pPr>
              <w:widowControl/>
              <w:spacing w:line="300" w:lineRule="atLeast"/>
              <w:ind w:left="496" w:right="46" w:hanging="248"/>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w:t>
            </w:r>
            <w:r w:rsidRPr="004B143E">
              <w:rPr>
                <w:rFonts w:ascii="華康細明體外字集" w:eastAsia="華康細明體外字集" w:hAnsi="新細明體" w:cs="新細明體" w:hint="eastAsia"/>
                <w:kern w:val="0"/>
                <w:szCs w:val="24"/>
              </w:rPr>
              <w:t>五</w:t>
            </w:r>
            <w:r w:rsidRPr="004B143E">
              <w:rPr>
                <w:rFonts w:ascii="細明體" w:eastAsia="細明體" w:hAnsi="細明體" w:cs="新細明體" w:hint="eastAsia"/>
                <w:kern w:val="0"/>
                <w:szCs w:val="24"/>
              </w:rPr>
              <w:t>)發現確實之新證據，足認應變更原議決。</w:t>
            </w:r>
          </w:p>
          <w:p w:rsidR="004B143E" w:rsidRPr="004B143E" w:rsidRDefault="004B143E" w:rsidP="004B143E">
            <w:pPr>
              <w:widowControl/>
              <w:spacing w:line="300" w:lineRule="atLeast"/>
              <w:ind w:left="496" w:right="46" w:hanging="248"/>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w:t>
            </w:r>
            <w:r w:rsidRPr="004B143E">
              <w:rPr>
                <w:rFonts w:ascii="華康細明體外字集" w:eastAsia="華康細明體外字集" w:hAnsi="新細明體" w:cs="新細明體" w:hint="eastAsia"/>
                <w:kern w:val="0"/>
                <w:szCs w:val="24"/>
              </w:rPr>
              <w:t>六</w:t>
            </w:r>
            <w:r w:rsidRPr="004B143E">
              <w:rPr>
                <w:rFonts w:ascii="細明體" w:eastAsia="細明體" w:hAnsi="細明體" w:cs="新細明體" w:hint="eastAsia"/>
                <w:kern w:val="0"/>
                <w:szCs w:val="24"/>
              </w:rPr>
              <w:t>)就足以影響原議決之重要證據，漏末斟酌。</w:t>
            </w:r>
          </w:p>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華康細明體外字集" w:eastAsia="華康細明體外字集" w:hAnsi="新細明體" w:cs="新細明體" w:hint="eastAsia"/>
                <w:kern w:val="0"/>
                <w:szCs w:val="24"/>
              </w:rPr>
              <w:t>二</w:t>
            </w:r>
            <w:r w:rsidRPr="004B143E">
              <w:rPr>
                <w:rFonts w:ascii="細明體" w:eastAsia="細明體" w:hAnsi="細明體" w:cs="新細明體" w:hint="eastAsia"/>
                <w:kern w:val="0"/>
                <w:szCs w:val="24"/>
              </w:rPr>
              <w:t>聲請再審議之法定期間</w:t>
            </w:r>
          </w:p>
          <w:p w:rsidR="004B143E" w:rsidRPr="004B143E" w:rsidRDefault="004B143E" w:rsidP="004B143E">
            <w:pPr>
              <w:widowControl/>
              <w:spacing w:line="300" w:lineRule="atLeast"/>
              <w:ind w:left="496" w:right="46" w:hanging="248"/>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w:t>
            </w:r>
            <w:r w:rsidRPr="004B143E">
              <w:rPr>
                <w:rFonts w:ascii="華康細明體外字集" w:eastAsia="華康細明體外字集" w:hAnsi="新細明體" w:cs="新細明體" w:hint="eastAsia"/>
                <w:kern w:val="0"/>
                <w:szCs w:val="24"/>
              </w:rPr>
              <w:t>一</w:t>
            </w:r>
            <w:r w:rsidRPr="004B143E">
              <w:rPr>
                <w:rFonts w:ascii="細明體" w:eastAsia="細明體" w:hAnsi="細明體" w:cs="新細明體" w:hint="eastAsia"/>
                <w:kern w:val="0"/>
                <w:szCs w:val="24"/>
              </w:rPr>
              <w:t>)依上列第(一)、(六)款為原因者，自原議決書送達之日起三十日內。</w:t>
            </w:r>
          </w:p>
          <w:p w:rsidR="004B143E" w:rsidRPr="004B143E" w:rsidRDefault="004B143E" w:rsidP="004B143E">
            <w:pPr>
              <w:widowControl/>
              <w:spacing w:line="300" w:lineRule="atLeast"/>
              <w:ind w:left="496" w:right="46" w:hanging="248"/>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w:t>
            </w:r>
            <w:r w:rsidRPr="004B143E">
              <w:rPr>
                <w:rFonts w:ascii="華康細明體外字集" w:eastAsia="華康細明體外字集" w:hAnsi="新細明體" w:cs="新細明體" w:hint="eastAsia"/>
                <w:kern w:val="0"/>
                <w:szCs w:val="24"/>
              </w:rPr>
              <w:t>二</w:t>
            </w:r>
            <w:r w:rsidRPr="004B143E">
              <w:rPr>
                <w:rFonts w:ascii="細明體" w:eastAsia="細明體" w:hAnsi="細明體" w:cs="新細明體" w:hint="eastAsia"/>
                <w:kern w:val="0"/>
                <w:szCs w:val="24"/>
              </w:rPr>
              <w:t>)依上列第(二)款至第(四)款為原因者，自相關之刑事裁判確定之日起三十日內。</w:t>
            </w:r>
          </w:p>
          <w:p w:rsidR="004B143E" w:rsidRPr="004B143E" w:rsidRDefault="004B143E" w:rsidP="004B143E">
            <w:pPr>
              <w:widowControl/>
              <w:spacing w:after="72" w:line="300" w:lineRule="atLeast"/>
              <w:ind w:left="496" w:right="46" w:hanging="248"/>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w:t>
            </w:r>
            <w:r w:rsidRPr="004B143E">
              <w:rPr>
                <w:rFonts w:ascii="華康細明體外字集" w:eastAsia="華康細明體外字集" w:hAnsi="新細明體" w:cs="新細明體" w:hint="eastAsia"/>
                <w:kern w:val="0"/>
                <w:szCs w:val="24"/>
              </w:rPr>
              <w:t>三</w:t>
            </w:r>
            <w:r w:rsidRPr="004B143E">
              <w:rPr>
                <w:rFonts w:ascii="細明體" w:eastAsia="細明體" w:hAnsi="細明體" w:cs="新細明體" w:hint="eastAsia"/>
                <w:kern w:val="0"/>
                <w:szCs w:val="24"/>
              </w:rPr>
              <w:t>)依上列第(五)款為原因者，自發現新證據之日起三十日內。</w:t>
            </w:r>
          </w:p>
        </w:tc>
      </w:tr>
      <w:tr w:rsidR="004B143E" w:rsidRPr="004B143E" w:rsidTr="004B143E">
        <w:tc>
          <w:tcPr>
            <w:tcW w:w="38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1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懲</w:t>
            </w:r>
          </w:p>
          <w:p w:rsidR="004B143E" w:rsidRPr="004B143E" w:rsidRDefault="004B143E" w:rsidP="004B143E">
            <w:pPr>
              <w:widowControl/>
              <w:spacing w:before="100" w:beforeAutospacing="1" w:after="100" w:afterAutospacing="1" w:line="21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處</w:t>
            </w:r>
          </w:p>
          <w:p w:rsidR="004B143E" w:rsidRPr="004B143E" w:rsidRDefault="004B143E" w:rsidP="004B143E">
            <w:pPr>
              <w:widowControl/>
              <w:spacing w:before="100" w:beforeAutospacing="1" w:after="100" w:afterAutospacing="1" w:line="21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w:t>
            </w:r>
          </w:p>
          <w:p w:rsidR="004B143E" w:rsidRPr="004B143E" w:rsidRDefault="004B143E" w:rsidP="004B143E">
            <w:pPr>
              <w:widowControl/>
              <w:spacing w:before="100" w:beforeAutospacing="1" w:after="100" w:afterAutospacing="1" w:line="21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不</w:t>
            </w:r>
          </w:p>
          <w:p w:rsidR="004B143E" w:rsidRPr="004B143E" w:rsidRDefault="004B143E" w:rsidP="004B143E">
            <w:pPr>
              <w:widowControl/>
              <w:spacing w:before="100" w:beforeAutospacing="1" w:after="100" w:afterAutospacing="1" w:line="21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改</w:t>
            </w:r>
          </w:p>
          <w:p w:rsidR="004B143E" w:rsidRPr="004B143E" w:rsidRDefault="004B143E" w:rsidP="004B143E">
            <w:pPr>
              <w:widowControl/>
              <w:spacing w:before="100" w:beforeAutospacing="1" w:after="100" w:afterAutospacing="1" w:line="21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變</w:t>
            </w:r>
          </w:p>
          <w:p w:rsidR="004B143E" w:rsidRPr="004B143E" w:rsidRDefault="004B143E" w:rsidP="004B143E">
            <w:pPr>
              <w:widowControl/>
              <w:spacing w:before="100" w:beforeAutospacing="1" w:after="100" w:afterAutospacing="1" w:line="21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公</w:t>
            </w:r>
          </w:p>
          <w:p w:rsidR="004B143E" w:rsidRPr="004B143E" w:rsidRDefault="004B143E" w:rsidP="004B143E">
            <w:pPr>
              <w:widowControl/>
              <w:spacing w:before="100" w:beforeAutospacing="1" w:after="100" w:afterAutospacing="1" w:line="21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務</w:t>
            </w:r>
          </w:p>
          <w:p w:rsidR="004B143E" w:rsidRPr="004B143E" w:rsidRDefault="004B143E" w:rsidP="004B143E">
            <w:pPr>
              <w:widowControl/>
              <w:spacing w:before="100" w:beforeAutospacing="1" w:after="100" w:afterAutospacing="1" w:line="21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人</w:t>
            </w:r>
          </w:p>
          <w:p w:rsidR="004B143E" w:rsidRPr="004B143E" w:rsidRDefault="004B143E" w:rsidP="004B143E">
            <w:pPr>
              <w:widowControl/>
              <w:spacing w:before="100" w:beforeAutospacing="1" w:after="100" w:afterAutospacing="1" w:line="21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員</w:t>
            </w:r>
          </w:p>
          <w:p w:rsidR="004B143E" w:rsidRPr="004B143E" w:rsidRDefault="004B143E" w:rsidP="004B143E">
            <w:pPr>
              <w:widowControl/>
              <w:spacing w:before="100" w:beforeAutospacing="1" w:after="100" w:afterAutospacing="1" w:line="21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身</w:t>
            </w:r>
          </w:p>
          <w:p w:rsidR="004B143E" w:rsidRPr="004B143E" w:rsidRDefault="004B143E" w:rsidP="004B143E">
            <w:pPr>
              <w:widowControl/>
              <w:spacing w:before="100" w:beforeAutospacing="1" w:after="100" w:afterAutospacing="1" w:line="21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分</w:t>
            </w:r>
          </w:p>
          <w:p w:rsidR="004B143E" w:rsidRPr="004B143E" w:rsidRDefault="004B143E" w:rsidP="004B143E">
            <w:pPr>
              <w:widowControl/>
              <w:spacing w:before="100" w:beforeAutospacing="1" w:after="100" w:afterAutospacing="1" w:line="21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w:t>
            </w:r>
          </w:p>
          <w:p w:rsidR="004B143E" w:rsidRPr="004B143E" w:rsidRDefault="004B143E" w:rsidP="004B143E">
            <w:pPr>
              <w:widowControl/>
              <w:spacing w:before="100" w:beforeAutospacing="1" w:after="100" w:afterAutospacing="1" w:line="21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之</w:t>
            </w:r>
          </w:p>
          <w:p w:rsidR="004B143E" w:rsidRPr="004B143E" w:rsidRDefault="004B143E" w:rsidP="004B143E">
            <w:pPr>
              <w:widowControl/>
              <w:spacing w:before="100" w:beforeAutospacing="1" w:after="100" w:afterAutospacing="1" w:line="21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救</w:t>
            </w:r>
          </w:p>
          <w:p w:rsidR="004B143E" w:rsidRPr="004B143E" w:rsidRDefault="004B143E" w:rsidP="004B143E">
            <w:pPr>
              <w:widowControl/>
              <w:spacing w:before="100" w:beforeAutospacing="1" w:after="100" w:afterAutospacing="1" w:line="21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濟</w:t>
            </w:r>
          </w:p>
          <w:p w:rsidR="004B143E" w:rsidRPr="004B143E" w:rsidRDefault="004B143E" w:rsidP="004B143E">
            <w:pPr>
              <w:widowControl/>
              <w:spacing w:before="100" w:beforeAutospacing="1" w:after="100" w:afterAutospacing="1" w:line="21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途</w:t>
            </w:r>
          </w:p>
          <w:p w:rsidR="004B143E" w:rsidRPr="004B143E" w:rsidRDefault="004B143E" w:rsidP="004B143E">
            <w:pPr>
              <w:widowControl/>
              <w:spacing w:before="100" w:beforeAutospacing="1" w:after="100" w:afterAutospacing="1" w:line="21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徑</w:t>
            </w:r>
          </w:p>
        </w:tc>
        <w:tc>
          <w:tcPr>
            <w:tcW w:w="8790"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一申訴：公務人員對於服務機關所提供之工作條件及所為之管理認為不當者，向服務機關提出申訴。</w:t>
            </w:r>
          </w:p>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二再申訴：不服服務機關函復該申訴案者，得於函復送達之次日起三十日內，向公務人員保障暨培訓委員會提出再申訴。</w:t>
            </w:r>
          </w:p>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三申訴、再申訴應以書面為之，載明下列事項：</w:t>
            </w:r>
          </w:p>
          <w:p w:rsidR="004B143E" w:rsidRPr="004B143E" w:rsidRDefault="004B143E" w:rsidP="004B143E">
            <w:pPr>
              <w:widowControl/>
              <w:spacing w:line="30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(一)申訴、再申訴人姓名、年齡、身分證統一編號、服務機關（單位）、職務、住所。</w:t>
            </w:r>
          </w:p>
          <w:p w:rsidR="004B143E" w:rsidRPr="004B143E" w:rsidRDefault="004B143E" w:rsidP="004B143E">
            <w:pPr>
              <w:widowControl/>
              <w:spacing w:line="30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(二)事實。</w:t>
            </w:r>
          </w:p>
          <w:p w:rsidR="004B143E" w:rsidRPr="004B143E" w:rsidRDefault="004B143E" w:rsidP="004B143E">
            <w:pPr>
              <w:widowControl/>
              <w:spacing w:line="30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(三)改善建議。</w:t>
            </w:r>
          </w:p>
          <w:p w:rsidR="004B143E" w:rsidRPr="004B143E" w:rsidRDefault="004B143E" w:rsidP="004B143E">
            <w:pPr>
              <w:widowControl/>
              <w:spacing w:line="30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(四)年、月、日。</w:t>
            </w:r>
          </w:p>
          <w:p w:rsidR="004B143E" w:rsidRPr="004B143E" w:rsidRDefault="004B143E" w:rsidP="004B143E">
            <w:pPr>
              <w:widowControl/>
              <w:spacing w:after="72" w:line="300" w:lineRule="atLeast"/>
              <w:ind w:left="736" w:right="46" w:hanging="69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備註：教師申訴案件，請向臺中市教師申訴評議委員會提起申訴（教育局承辦）。</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lastRenderedPageBreak/>
        <w:t> </w:t>
      </w:r>
    </w:p>
    <w:tbl>
      <w:tblPr>
        <w:tblW w:w="9172" w:type="dxa"/>
        <w:tblCellMar>
          <w:left w:w="0" w:type="dxa"/>
          <w:right w:w="0" w:type="dxa"/>
        </w:tblCellMar>
        <w:tblLook w:val="04A0"/>
      </w:tblPr>
      <w:tblGrid>
        <w:gridCol w:w="382"/>
        <w:gridCol w:w="8790"/>
      </w:tblGrid>
      <w:tr w:rsidR="004B143E" w:rsidRPr="004B143E" w:rsidTr="004B143E">
        <w:trPr>
          <w:trHeight w:val="421"/>
        </w:trPr>
        <w:tc>
          <w:tcPr>
            <w:tcW w:w="38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 w:val="23"/>
                <w:szCs w:val="23"/>
              </w:rPr>
              <w:br w:type="page"/>
            </w:r>
            <w:r w:rsidRPr="004B143E">
              <w:rPr>
                <w:rFonts w:ascii="細明體" w:eastAsia="細明體" w:hAnsi="細明體" w:cs="新細明體" w:hint="eastAsia"/>
                <w:spacing w:val="-20"/>
                <w:kern w:val="0"/>
                <w:sz w:val="21"/>
                <w:szCs w:val="21"/>
              </w:rPr>
              <w:t>類別</w:t>
            </w:r>
          </w:p>
        </w:tc>
        <w:tc>
          <w:tcPr>
            <w:tcW w:w="879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內容</w:t>
            </w:r>
          </w:p>
        </w:tc>
      </w:tr>
      <w:tr w:rsidR="004B143E" w:rsidRPr="004B143E" w:rsidTr="004B143E">
        <w:trPr>
          <w:trHeight w:val="6322"/>
        </w:trPr>
        <w:tc>
          <w:tcPr>
            <w:tcW w:w="38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行政處分之救濟途徑</w:t>
            </w:r>
          </w:p>
        </w:tc>
        <w:tc>
          <w:tcPr>
            <w:tcW w:w="879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復審：公務人員對於服務機關或人事主管機關所為之行政處分，如認為有違法或不當致損害其權利或利益者，應於該行政處分書送達之次日起三十日內向原處分機關遞送復審書，由該機關向復審管轄機關檢卷答辯。</w:t>
            </w:r>
          </w:p>
          <w:p w:rsidR="004B143E" w:rsidRPr="004B143E" w:rsidRDefault="004B143E" w:rsidP="004B143E">
            <w:pPr>
              <w:widowControl/>
              <w:spacing w:line="34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二再復審：不服復審機關所為之復審決定，得於收受復審決定書之次日起三十日內，向公務人員保障暨培訓委員會（台北市文山區試院路一之三號）提起再復審。</w:t>
            </w:r>
          </w:p>
          <w:p w:rsidR="004B143E" w:rsidRPr="004B143E" w:rsidRDefault="004B143E" w:rsidP="004B143E">
            <w:pPr>
              <w:widowControl/>
              <w:spacing w:line="34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三行政訴訟：不服公務人員保障暨培訓委員會之再復審決定，得於再復審決定書送達之次日起二個月內，向臺中高等行政法院（臺中市五權南路九九號）提起行政訴訟（二級）。</w:t>
            </w:r>
          </w:p>
          <w:p w:rsidR="004B143E" w:rsidRPr="004B143E" w:rsidRDefault="004B143E" w:rsidP="004B143E">
            <w:pPr>
              <w:widowControl/>
              <w:spacing w:line="34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四復審、再復審應以書面為之並簽名或蓋章，載明下列事項：</w:t>
            </w:r>
          </w:p>
          <w:p w:rsidR="004B143E" w:rsidRPr="004B143E" w:rsidRDefault="004B143E" w:rsidP="004B143E">
            <w:pPr>
              <w:widowControl/>
              <w:spacing w:line="34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(一)復審、再復審人姓名、出生年月日、身分證統一編號、性別、服務機關（單位）、職務、住所。</w:t>
            </w:r>
          </w:p>
          <w:p w:rsidR="004B143E" w:rsidRPr="004B143E" w:rsidRDefault="004B143E" w:rsidP="004B143E">
            <w:pPr>
              <w:widowControl/>
              <w:spacing w:line="34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(二)原行政處分機關（原復審決定機關）。</w:t>
            </w:r>
          </w:p>
          <w:p w:rsidR="004B143E" w:rsidRPr="004B143E" w:rsidRDefault="004B143E" w:rsidP="004B143E">
            <w:pPr>
              <w:widowControl/>
              <w:spacing w:line="34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(三)復審（再復審）之請求事項。</w:t>
            </w:r>
          </w:p>
          <w:p w:rsidR="004B143E" w:rsidRPr="004B143E" w:rsidRDefault="004B143E" w:rsidP="004B143E">
            <w:pPr>
              <w:widowControl/>
              <w:spacing w:line="34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(四)復審（再復審）之事實及理由。</w:t>
            </w:r>
          </w:p>
          <w:p w:rsidR="004B143E" w:rsidRPr="004B143E" w:rsidRDefault="004B143E" w:rsidP="004B143E">
            <w:pPr>
              <w:widowControl/>
              <w:spacing w:line="34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(五)受理復審（再復審）之機關。</w:t>
            </w:r>
          </w:p>
          <w:p w:rsidR="004B143E" w:rsidRPr="004B143E" w:rsidRDefault="004B143E" w:rsidP="004B143E">
            <w:pPr>
              <w:widowControl/>
              <w:spacing w:line="34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(六)證據。其為文書者，應添具繕本或影本。</w:t>
            </w:r>
          </w:p>
          <w:p w:rsidR="004B143E" w:rsidRPr="004B143E" w:rsidRDefault="004B143E" w:rsidP="004B143E">
            <w:pPr>
              <w:widowControl/>
              <w:spacing w:line="34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(七)年、月、日。</w:t>
            </w:r>
          </w:p>
        </w:tc>
      </w:tr>
      <w:tr w:rsidR="004B143E" w:rsidRPr="004B143E" w:rsidTr="004B143E">
        <w:trPr>
          <w:trHeight w:val="1544"/>
        </w:trPr>
        <w:tc>
          <w:tcPr>
            <w:tcW w:w="38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復職</w:t>
            </w:r>
          </w:p>
        </w:tc>
        <w:tc>
          <w:tcPr>
            <w:tcW w:w="879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276" w:right="260"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一經依法停職之公務人員，於停職事由消滅後三個月內，得申請復職。</w:t>
            </w:r>
          </w:p>
          <w:p w:rsidR="004B143E" w:rsidRPr="004B143E" w:rsidRDefault="004B143E" w:rsidP="004B143E">
            <w:pPr>
              <w:widowControl/>
              <w:spacing w:line="340" w:lineRule="atLeast"/>
              <w:ind w:left="276" w:right="260"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二停職人員依法復職者，回復原職務或與原職務職等相當之其他職務。</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9172" w:type="dxa"/>
        <w:tblCellMar>
          <w:left w:w="0" w:type="dxa"/>
          <w:right w:w="0" w:type="dxa"/>
        </w:tblCellMar>
        <w:tblLook w:val="04A0"/>
      </w:tblPr>
      <w:tblGrid>
        <w:gridCol w:w="382"/>
        <w:gridCol w:w="8790"/>
      </w:tblGrid>
      <w:tr w:rsidR="004B143E" w:rsidRPr="004B143E" w:rsidTr="004B143E">
        <w:tc>
          <w:tcPr>
            <w:tcW w:w="38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before="100" w:beforeAutospacing="1" w:after="100" w:afterAutospacing="1"/>
              <w:rPr>
                <w:rFonts w:ascii="新細明體" w:eastAsia="新細明體" w:hAnsi="新細明體" w:cs="新細明體"/>
                <w:kern w:val="0"/>
                <w:szCs w:val="24"/>
              </w:rPr>
            </w:pPr>
            <w:r w:rsidRPr="004B143E">
              <w:rPr>
                <w:rFonts w:ascii="細明體" w:eastAsia="細明體" w:hAnsi="細明體" w:cs="新細明體" w:hint="eastAsia"/>
                <w:kern w:val="0"/>
                <w:sz w:val="23"/>
                <w:szCs w:val="23"/>
              </w:rPr>
              <w:br w:type="page"/>
            </w:r>
            <w:r w:rsidRPr="004B143E">
              <w:rPr>
                <w:rFonts w:ascii="細明體" w:eastAsia="細明體" w:hAnsi="細明體" w:cs="新細明體" w:hint="eastAsia"/>
                <w:spacing w:val="-20"/>
                <w:kern w:val="0"/>
                <w:sz w:val="21"/>
                <w:szCs w:val="21"/>
              </w:rPr>
              <w:t>類別</w:t>
            </w:r>
          </w:p>
        </w:tc>
        <w:tc>
          <w:tcPr>
            <w:tcW w:w="879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內容</w:t>
            </w:r>
          </w:p>
        </w:tc>
      </w:tr>
      <w:tr w:rsidR="004B143E" w:rsidRPr="004B143E" w:rsidTr="004B143E">
        <w:trPr>
          <w:trHeight w:val="4569"/>
        </w:trPr>
        <w:tc>
          <w:tcPr>
            <w:tcW w:w="38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因公涉訟輔助</w:t>
            </w:r>
          </w:p>
        </w:tc>
        <w:tc>
          <w:tcPr>
            <w:tcW w:w="879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一公務人員具有下列情事之一者，其服務機關應為其延聘律師，亦得由該公務人員自行延聘，並申請核發律師費用。</w:t>
            </w:r>
          </w:p>
          <w:p w:rsidR="004B143E" w:rsidRPr="004B143E" w:rsidRDefault="004B143E" w:rsidP="004B143E">
            <w:pPr>
              <w:widowControl/>
              <w:spacing w:line="340" w:lineRule="atLeast"/>
              <w:ind w:left="496" w:right="46" w:hanging="248"/>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(一)依法令執行職務，而涉及民事、刑事訴訟案件。</w:t>
            </w:r>
          </w:p>
          <w:p w:rsidR="004B143E" w:rsidRPr="004B143E" w:rsidRDefault="004B143E" w:rsidP="004B143E">
            <w:pPr>
              <w:widowControl/>
              <w:spacing w:line="340" w:lineRule="atLeast"/>
              <w:ind w:left="496" w:right="46" w:hanging="248"/>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(二)依法令執行職務遭受侵害，而涉及民事、刑事訴訟案件。</w:t>
            </w:r>
          </w:p>
          <w:p w:rsidR="004B143E" w:rsidRPr="004B143E" w:rsidRDefault="004B143E" w:rsidP="004B143E">
            <w:pPr>
              <w:widowControl/>
              <w:spacing w:line="34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二上述「涉及民事、刑事訴訟案件」，係指在民事訴訟為原告、被告或參加人；在刑事訴訟為告訴人、自訴人、被告或犯罪嫌疑人。</w:t>
            </w:r>
          </w:p>
          <w:p w:rsidR="004B143E" w:rsidRPr="004B143E" w:rsidRDefault="004B143E" w:rsidP="004B143E">
            <w:pPr>
              <w:widowControl/>
              <w:spacing w:line="34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三公務人員於調職或離職後，因原任職期間依法執行職務涉訟或遭受侵害者，應向原任職機關申請核發延聘律師費用。</w:t>
            </w:r>
          </w:p>
        </w:tc>
      </w:tr>
    </w:tbl>
    <w:p w:rsidR="004B143E" w:rsidRPr="004B143E" w:rsidRDefault="004B143E" w:rsidP="004B143E">
      <w:pPr>
        <w:widowControl/>
        <w:spacing w:before="100" w:beforeAutospacing="1" w:after="100" w:afterAutospacing="1"/>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p w:rsidR="004B143E" w:rsidRPr="004B143E" w:rsidRDefault="004B143E" w:rsidP="004B143E">
      <w:pPr>
        <w:widowControl/>
        <w:spacing w:before="100" w:beforeAutospacing="1" w:after="100" w:afterAutospacing="1" w:line="4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296"/>
        <w:gridCol w:w="296"/>
        <w:gridCol w:w="712"/>
        <w:gridCol w:w="877"/>
        <w:gridCol w:w="482"/>
        <w:gridCol w:w="981"/>
        <w:gridCol w:w="4718"/>
      </w:tblGrid>
      <w:tr w:rsidR="004B143E" w:rsidRPr="004B143E" w:rsidTr="004B143E">
        <w:tc>
          <w:tcPr>
            <w:tcW w:w="29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類</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別</w:t>
            </w:r>
          </w:p>
        </w:tc>
        <w:tc>
          <w:tcPr>
            <w:tcW w:w="29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事</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實</w:t>
            </w:r>
          </w:p>
        </w:tc>
        <w:tc>
          <w:tcPr>
            <w:tcW w:w="73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項</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目</w:t>
            </w:r>
          </w:p>
        </w:tc>
        <w:tc>
          <w:tcPr>
            <w:tcW w:w="96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標</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準</w:t>
            </w:r>
          </w:p>
        </w:tc>
        <w:tc>
          <w:tcPr>
            <w:tcW w:w="5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期</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限</w:t>
            </w:r>
          </w:p>
        </w:tc>
        <w:tc>
          <w:tcPr>
            <w:tcW w:w="107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應表</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附件</w:t>
            </w:r>
          </w:p>
        </w:tc>
        <w:tc>
          <w:tcPr>
            <w:tcW w:w="529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備</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註</w:t>
            </w:r>
          </w:p>
        </w:tc>
      </w:tr>
      <w:tr w:rsidR="004B143E" w:rsidRPr="004B143E" w:rsidTr="004B143E">
        <w:trPr>
          <w:cantSplit/>
        </w:trPr>
        <w:tc>
          <w:tcPr>
            <w:tcW w:w="29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各</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項</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補助</w:t>
            </w:r>
          </w:p>
        </w:tc>
        <w:tc>
          <w:tcPr>
            <w:tcW w:w="2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結</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婚</w:t>
            </w: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本人</w:t>
            </w:r>
          </w:p>
        </w:tc>
        <w:tc>
          <w:tcPr>
            <w:tcW w:w="9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both"/>
              <w:rPr>
                <w:rFonts w:ascii="新細明體" w:eastAsia="新細明體" w:hAnsi="新細明體" w:cs="新細明體"/>
                <w:kern w:val="0"/>
                <w:szCs w:val="24"/>
              </w:rPr>
            </w:pPr>
            <w:r w:rsidRPr="004B143E">
              <w:rPr>
                <w:rFonts w:ascii="細明體" w:eastAsia="細明體" w:hAnsi="細明體" w:cs="新細明體" w:hint="eastAsia"/>
                <w:spacing w:val="-4"/>
                <w:kern w:val="0"/>
                <w:szCs w:val="24"/>
              </w:rPr>
              <w:t>二個月薪俸額</w:t>
            </w:r>
          </w:p>
        </w:tc>
        <w:tc>
          <w:tcPr>
            <w:tcW w:w="510" w:type="dxa"/>
            <w:vMerge w:val="restart"/>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事</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實</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發</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生</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後</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三</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個</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月</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內</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最</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遲</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五</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年</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內</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應</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提</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出</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申</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請</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w:t>
            </w:r>
          </w:p>
        </w:tc>
        <w:tc>
          <w:tcPr>
            <w:tcW w:w="10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207" w:right="23"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一申請書</w:t>
            </w:r>
          </w:p>
          <w:p w:rsidR="004B143E" w:rsidRPr="004B143E" w:rsidRDefault="004B143E" w:rsidP="004B143E">
            <w:pPr>
              <w:widowControl/>
              <w:spacing w:line="240" w:lineRule="atLeast"/>
              <w:ind w:left="207" w:right="23"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二戶口名簿</w:t>
            </w:r>
          </w:p>
          <w:p w:rsidR="004B143E" w:rsidRPr="004B143E" w:rsidRDefault="004B143E" w:rsidP="004B143E">
            <w:pPr>
              <w:widowControl/>
              <w:spacing w:line="240" w:lineRule="atLeast"/>
              <w:ind w:left="207" w:right="23"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三結婚證書</w:t>
            </w:r>
          </w:p>
        </w:tc>
        <w:tc>
          <w:tcPr>
            <w:tcW w:w="52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72" w:line="260" w:lineRule="atLeast"/>
              <w:ind w:left="230" w:right="46"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一離婚後再與原配偶結婚者，不得申請。</w:t>
            </w:r>
          </w:p>
          <w:p w:rsidR="004B143E" w:rsidRPr="004B143E" w:rsidRDefault="004B143E" w:rsidP="004B143E">
            <w:pPr>
              <w:widowControl/>
              <w:spacing w:before="20" w:line="260" w:lineRule="atLeast"/>
              <w:ind w:left="230" w:right="46"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二結婚雙方同為公教人員，得分別申請。</w:t>
            </w:r>
          </w:p>
          <w:p w:rsidR="004B143E" w:rsidRPr="004B143E" w:rsidRDefault="004B143E" w:rsidP="004B143E">
            <w:pPr>
              <w:widowControl/>
              <w:spacing w:before="20" w:after="72" w:line="260" w:lineRule="atLeast"/>
              <w:ind w:left="230" w:right="46"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三以事實發生日期當月薪俸額為準。</w:t>
            </w:r>
          </w:p>
        </w:tc>
      </w:tr>
      <w:tr w:rsidR="004B143E" w:rsidRPr="004B143E" w:rsidTr="004B143E">
        <w:trPr>
          <w:cantSplit/>
          <w:trHeight w:val="330"/>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296" w:type="dxa"/>
            <w:vMerge w:val="restart"/>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喪</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葬</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死</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亡</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父母</w:t>
            </w:r>
          </w:p>
        </w:tc>
        <w:tc>
          <w:tcPr>
            <w:tcW w:w="963"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both"/>
              <w:rPr>
                <w:rFonts w:ascii="新細明體" w:eastAsia="新細明體" w:hAnsi="新細明體" w:cs="新細明體"/>
                <w:kern w:val="0"/>
                <w:szCs w:val="24"/>
              </w:rPr>
            </w:pPr>
            <w:r w:rsidRPr="004B143E">
              <w:rPr>
                <w:rFonts w:ascii="細明體" w:eastAsia="細明體" w:hAnsi="細明體" w:cs="新細明體" w:hint="eastAsia"/>
                <w:spacing w:val="-4"/>
                <w:kern w:val="0"/>
                <w:szCs w:val="24"/>
              </w:rPr>
              <w:t>五個月薪俸額</w:t>
            </w: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076"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253" w:right="23"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一申請書</w:t>
            </w:r>
          </w:p>
          <w:p w:rsidR="004B143E" w:rsidRPr="004B143E" w:rsidRDefault="004B143E" w:rsidP="004B143E">
            <w:pPr>
              <w:widowControl/>
              <w:spacing w:line="240" w:lineRule="atLeast"/>
              <w:ind w:left="253" w:right="23"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二戶口名簿</w:t>
            </w:r>
          </w:p>
          <w:p w:rsidR="004B143E" w:rsidRPr="004B143E" w:rsidRDefault="004B143E" w:rsidP="004B143E">
            <w:pPr>
              <w:widowControl/>
              <w:spacing w:line="240" w:lineRule="atLeast"/>
              <w:ind w:left="253" w:right="20"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三死亡證明書</w:t>
            </w:r>
          </w:p>
        </w:tc>
        <w:tc>
          <w:tcPr>
            <w:tcW w:w="5294" w:type="dxa"/>
            <w:vMerge w:val="restart"/>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before="72" w:line="26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一父母、配偶以未擔任公職者為限。</w:t>
            </w:r>
          </w:p>
          <w:p w:rsidR="004B143E" w:rsidRPr="004B143E" w:rsidRDefault="004B143E" w:rsidP="004B143E">
            <w:pPr>
              <w:widowControl/>
              <w:spacing w:before="20" w:line="26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二夫妻或其他親屬同為公教人員者，對同一死亡事實，以報領一份為限。</w:t>
            </w:r>
          </w:p>
          <w:p w:rsidR="004B143E" w:rsidRPr="004B143E" w:rsidRDefault="004B143E" w:rsidP="004B143E">
            <w:pPr>
              <w:widowControl/>
              <w:spacing w:before="20" w:line="26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三申請（外）祖父母喪葬補助，以（外）祖</w:t>
            </w:r>
            <w:r w:rsidRPr="004B143E">
              <w:rPr>
                <w:rFonts w:ascii="細明體" w:eastAsia="細明體" w:hAnsi="細明體" w:cs="新細明體" w:hint="eastAsia"/>
                <w:kern w:val="0"/>
                <w:szCs w:val="24"/>
              </w:rPr>
              <w:lastRenderedPageBreak/>
              <w:t>父母無子女或子女無力謀生，因而必須仰賴申請人扶養經查明屬實者為限。其中「子女無力謀生」係指子女未滿二十歲或年滿二十歲符合下列情形之一者：</w:t>
            </w:r>
          </w:p>
          <w:p w:rsidR="004B143E" w:rsidRPr="004B143E" w:rsidRDefault="004B143E" w:rsidP="004B143E">
            <w:pPr>
              <w:widowControl/>
              <w:spacing w:before="20" w:line="260" w:lineRule="atLeast"/>
              <w:ind w:left="50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(一)受禁治產宣告尚未撤銷。</w:t>
            </w:r>
          </w:p>
          <w:p w:rsidR="004B143E" w:rsidRPr="004B143E" w:rsidRDefault="004B143E" w:rsidP="004B143E">
            <w:pPr>
              <w:widowControl/>
              <w:spacing w:before="20" w:line="260" w:lineRule="atLeast"/>
              <w:ind w:left="50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(二)領有身心障礙手冊且不能自謀生活。</w:t>
            </w:r>
          </w:p>
          <w:p w:rsidR="004B143E" w:rsidRPr="004B143E" w:rsidRDefault="004B143E" w:rsidP="004B143E">
            <w:pPr>
              <w:widowControl/>
              <w:spacing w:before="20" w:line="260" w:lineRule="atLeast"/>
              <w:ind w:left="50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(三)符合全民健康保險法第三十六條所稱重大傷病且不能自謀生活。</w:t>
            </w:r>
          </w:p>
          <w:p w:rsidR="004B143E" w:rsidRPr="004B143E" w:rsidRDefault="004B143E" w:rsidP="004B143E">
            <w:pPr>
              <w:widowControl/>
              <w:spacing w:before="20" w:after="72" w:line="260" w:lineRule="atLeast"/>
              <w:ind w:left="536" w:right="46" w:hanging="49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xml:space="preserve">　　「必須仰賴申請人扶養經查明屬實</w:t>
            </w:r>
          </w:p>
        </w:tc>
      </w:tr>
      <w:tr w:rsidR="004B143E" w:rsidRPr="004B143E" w:rsidTr="004B143E">
        <w:trPr>
          <w:cantSplit/>
          <w:trHeight w:val="213"/>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13" w:lineRule="atLeast"/>
              <w:ind w:right="10"/>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配偶</w:t>
            </w: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r>
      <w:tr w:rsidR="004B143E" w:rsidRPr="004B143E" w:rsidTr="004B143E">
        <w:trPr>
          <w:cantSplit/>
          <w:trHeight w:val="806"/>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ind w:right="10"/>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子女</w:t>
            </w:r>
          </w:p>
        </w:tc>
        <w:tc>
          <w:tcPr>
            <w:tcW w:w="9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ind w:right="10"/>
              <w:jc w:val="both"/>
              <w:rPr>
                <w:rFonts w:ascii="新細明體" w:eastAsia="新細明體" w:hAnsi="新細明體" w:cs="新細明體"/>
                <w:kern w:val="0"/>
                <w:szCs w:val="24"/>
              </w:rPr>
            </w:pPr>
            <w:r w:rsidRPr="004B143E">
              <w:rPr>
                <w:rFonts w:ascii="細明體" w:eastAsia="細明體" w:hAnsi="細明體" w:cs="新細明體" w:hint="eastAsia"/>
                <w:spacing w:val="-4"/>
                <w:kern w:val="0"/>
                <w:szCs w:val="24"/>
              </w:rPr>
              <w:t>三個月薪俸額</w:t>
            </w: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r>
      <w:tr w:rsidR="004B143E" w:rsidRPr="004B143E" w:rsidTr="004B143E">
        <w:trPr>
          <w:cantSplit/>
          <w:trHeight w:val="2548"/>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7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ind w:right="10"/>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(外)</w:t>
            </w:r>
          </w:p>
          <w:p w:rsidR="004B143E" w:rsidRPr="004B143E" w:rsidRDefault="004B143E" w:rsidP="004B143E">
            <w:pPr>
              <w:widowControl/>
              <w:spacing w:before="100" w:beforeAutospacing="1" w:after="100" w:afterAutospacing="1" w:line="240" w:lineRule="atLeast"/>
              <w:ind w:right="10"/>
              <w:jc w:val="center"/>
              <w:rPr>
                <w:rFonts w:ascii="新細明體" w:eastAsia="新細明體" w:hAnsi="新細明體" w:cs="新細明體"/>
                <w:kern w:val="0"/>
                <w:szCs w:val="24"/>
              </w:rPr>
            </w:pPr>
            <w:r w:rsidRPr="004B143E">
              <w:rPr>
                <w:rFonts w:ascii="細明體" w:eastAsia="細明體" w:hAnsi="細明體" w:cs="新細明體" w:hint="eastAsia"/>
                <w:spacing w:val="-4"/>
                <w:kern w:val="0"/>
                <w:szCs w:val="24"/>
              </w:rPr>
              <w:t>祖父母</w:t>
            </w:r>
          </w:p>
        </w:tc>
        <w:tc>
          <w:tcPr>
            <w:tcW w:w="9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ind w:right="10"/>
              <w:jc w:val="both"/>
              <w:rPr>
                <w:rFonts w:ascii="新細明體" w:eastAsia="新細明體" w:hAnsi="新細明體" w:cs="新細明體"/>
                <w:kern w:val="0"/>
                <w:szCs w:val="24"/>
              </w:rPr>
            </w:pPr>
            <w:r w:rsidRPr="004B143E">
              <w:rPr>
                <w:rFonts w:ascii="細明體" w:eastAsia="細明體" w:hAnsi="細明體" w:cs="新細明體" w:hint="eastAsia"/>
                <w:spacing w:val="-4"/>
                <w:kern w:val="0"/>
                <w:szCs w:val="24"/>
              </w:rPr>
              <w:t>五個月薪俸額</w:t>
            </w: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296"/>
        <w:gridCol w:w="306"/>
        <w:gridCol w:w="673"/>
        <w:gridCol w:w="866"/>
        <w:gridCol w:w="546"/>
        <w:gridCol w:w="1033"/>
        <w:gridCol w:w="4642"/>
      </w:tblGrid>
      <w:tr w:rsidR="004B143E" w:rsidRPr="004B143E" w:rsidTr="004B143E">
        <w:tc>
          <w:tcPr>
            <w:tcW w:w="29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類</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別</w:t>
            </w:r>
          </w:p>
        </w:tc>
        <w:tc>
          <w:tcPr>
            <w:tcW w:w="30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事</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實</w:t>
            </w:r>
          </w:p>
        </w:tc>
        <w:tc>
          <w:tcPr>
            <w:tcW w:w="73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項</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目</w:t>
            </w:r>
          </w:p>
        </w:tc>
        <w:tc>
          <w:tcPr>
            <w:tcW w:w="96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標</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準</w:t>
            </w:r>
          </w:p>
        </w:tc>
        <w:tc>
          <w:tcPr>
            <w:tcW w:w="54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期</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限</w:t>
            </w:r>
          </w:p>
        </w:tc>
        <w:tc>
          <w:tcPr>
            <w:tcW w:w="107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應表</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附件</w:t>
            </w:r>
          </w:p>
        </w:tc>
        <w:tc>
          <w:tcPr>
            <w:tcW w:w="525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備</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註</w:t>
            </w:r>
          </w:p>
        </w:tc>
      </w:tr>
      <w:tr w:rsidR="004B143E" w:rsidRPr="004B143E" w:rsidTr="004B143E">
        <w:trPr>
          <w:cantSplit/>
          <w:trHeight w:val="1035"/>
        </w:trPr>
        <w:tc>
          <w:tcPr>
            <w:tcW w:w="29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各項補</w:t>
            </w:r>
            <w:r w:rsidRPr="004B143E">
              <w:rPr>
                <w:rFonts w:ascii="細明體" w:eastAsia="細明體" w:hAnsi="細明體" w:cs="新細明體" w:hint="eastAsia"/>
                <w:kern w:val="0"/>
                <w:szCs w:val="24"/>
              </w:rPr>
              <w:lastRenderedPageBreak/>
              <w:t>助</w:t>
            </w:r>
          </w:p>
        </w:tc>
        <w:tc>
          <w:tcPr>
            <w:tcW w:w="30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 </w:t>
            </w:r>
          </w:p>
        </w:tc>
        <w:tc>
          <w:tcPr>
            <w:tcW w:w="73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tc>
        <w:tc>
          <w:tcPr>
            <w:tcW w:w="96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tc>
        <w:tc>
          <w:tcPr>
            <w:tcW w:w="54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tc>
        <w:tc>
          <w:tcPr>
            <w:tcW w:w="107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tc>
        <w:tc>
          <w:tcPr>
            <w:tcW w:w="52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248" w:right="46" w:firstLine="2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者」，應繳驗村里長證明及前一年度所得稅申報受扶養親屬證明。</w:t>
            </w:r>
          </w:p>
          <w:p w:rsidR="004B143E" w:rsidRPr="004B143E" w:rsidRDefault="004B143E" w:rsidP="004B143E">
            <w:pPr>
              <w:widowControl/>
              <w:spacing w:line="30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四以事實發生日期當月薪俸額為準。</w:t>
            </w:r>
          </w:p>
        </w:tc>
      </w:tr>
      <w:tr w:rsidR="004B143E" w:rsidRPr="004B143E" w:rsidTr="004B143E">
        <w:trPr>
          <w:cantSplit/>
          <w:trHeight w:val="1604"/>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30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2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生育</w:t>
            </w:r>
          </w:p>
        </w:tc>
        <w:tc>
          <w:tcPr>
            <w:tcW w:w="73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20" w:lineRule="atLeast"/>
              <w:jc w:val="both"/>
              <w:rPr>
                <w:rFonts w:ascii="新細明體" w:eastAsia="新細明體" w:hAnsi="新細明體" w:cs="新細明體"/>
                <w:kern w:val="0"/>
                <w:szCs w:val="24"/>
              </w:rPr>
            </w:pPr>
            <w:r w:rsidRPr="004B143E">
              <w:rPr>
                <w:rFonts w:ascii="細明體" w:eastAsia="細明體" w:hAnsi="細明體" w:cs="新細明體" w:hint="eastAsia"/>
                <w:spacing w:val="-2"/>
                <w:kern w:val="0"/>
                <w:szCs w:val="24"/>
              </w:rPr>
              <w:t>配偶或本人</w:t>
            </w:r>
          </w:p>
        </w:tc>
        <w:tc>
          <w:tcPr>
            <w:tcW w:w="96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2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二個月薪俸額</w:t>
            </w:r>
          </w:p>
        </w:tc>
        <w:tc>
          <w:tcPr>
            <w:tcW w:w="54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2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tc>
        <w:tc>
          <w:tcPr>
            <w:tcW w:w="107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07" w:right="23"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一申請書</w:t>
            </w:r>
          </w:p>
          <w:p w:rsidR="004B143E" w:rsidRPr="004B143E" w:rsidRDefault="004B143E" w:rsidP="004B143E">
            <w:pPr>
              <w:widowControl/>
              <w:spacing w:line="320" w:lineRule="atLeast"/>
              <w:ind w:left="207" w:right="23"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二戶口名簿</w:t>
            </w:r>
          </w:p>
          <w:p w:rsidR="004B143E" w:rsidRPr="004B143E" w:rsidRDefault="004B143E" w:rsidP="004B143E">
            <w:pPr>
              <w:widowControl/>
              <w:spacing w:line="320" w:lineRule="atLeast"/>
              <w:ind w:left="207" w:right="20"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三出生證明書</w:t>
            </w:r>
          </w:p>
        </w:tc>
        <w:tc>
          <w:tcPr>
            <w:tcW w:w="52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一夫妻同為公教人員者，以報領一份為限。</w:t>
            </w:r>
          </w:p>
          <w:p w:rsidR="004B143E" w:rsidRPr="004B143E" w:rsidRDefault="004B143E" w:rsidP="004B143E">
            <w:pPr>
              <w:widowControl/>
              <w:spacing w:line="32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二未滿六個月流產者，不得申請。</w:t>
            </w:r>
          </w:p>
          <w:p w:rsidR="004B143E" w:rsidRPr="004B143E" w:rsidRDefault="004B143E" w:rsidP="004B143E">
            <w:pPr>
              <w:widowControl/>
              <w:spacing w:line="32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三配偶於國外生育，如在國內辦妥戶籍登記，得依規定申請。</w:t>
            </w:r>
          </w:p>
          <w:p w:rsidR="004B143E" w:rsidRPr="004B143E" w:rsidRDefault="004B143E" w:rsidP="004B143E">
            <w:pPr>
              <w:widowControl/>
              <w:spacing w:line="32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四以事實發生日期當月薪俸額為準。</w:t>
            </w:r>
          </w:p>
        </w:tc>
      </w:tr>
      <w:tr w:rsidR="004B143E" w:rsidRPr="004B143E" w:rsidTr="004B143E">
        <w:trPr>
          <w:cantSplit/>
          <w:trHeight w:val="3396"/>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30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20" w:lineRule="atLeast"/>
              <w:ind w:right="10"/>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子女教育</w:t>
            </w:r>
          </w:p>
        </w:tc>
        <w:tc>
          <w:tcPr>
            <w:tcW w:w="73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20" w:lineRule="atLeast"/>
              <w:ind w:right="10"/>
              <w:jc w:val="center"/>
              <w:rPr>
                <w:rFonts w:ascii="新細明體" w:eastAsia="新細明體" w:hAnsi="新細明體" w:cs="新細明體"/>
                <w:kern w:val="0"/>
                <w:szCs w:val="24"/>
              </w:rPr>
            </w:pPr>
            <w:r w:rsidRPr="004B143E">
              <w:rPr>
                <w:rFonts w:ascii="細明體" w:eastAsia="細明體" w:hAnsi="細明體" w:cs="新細明體" w:hint="eastAsia"/>
                <w:spacing w:val="-2"/>
                <w:kern w:val="0"/>
                <w:szCs w:val="24"/>
              </w:rPr>
              <w:t>子女就讀政府立案之公私立大專以下小學以上學校肄業正式生</w:t>
            </w:r>
          </w:p>
        </w:tc>
        <w:tc>
          <w:tcPr>
            <w:tcW w:w="96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20" w:lineRule="atLeast"/>
              <w:ind w:right="10"/>
              <w:jc w:val="both"/>
              <w:rPr>
                <w:rFonts w:ascii="新細明體" w:eastAsia="新細明體" w:hAnsi="新細明體" w:cs="新細明體"/>
                <w:kern w:val="0"/>
                <w:szCs w:val="24"/>
              </w:rPr>
            </w:pPr>
            <w:r w:rsidRPr="004B143E">
              <w:rPr>
                <w:rFonts w:ascii="細明體" w:eastAsia="細明體" w:hAnsi="細明體" w:cs="新細明體" w:hint="eastAsia"/>
                <w:spacing w:val="-2"/>
                <w:kern w:val="0"/>
                <w:szCs w:val="24"/>
              </w:rPr>
              <w:t>依照待遇支給要點所訂標準支給</w:t>
            </w:r>
          </w:p>
        </w:tc>
        <w:tc>
          <w:tcPr>
            <w:tcW w:w="54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20" w:lineRule="atLeast"/>
              <w:ind w:right="10"/>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註冊日起三個月內（最遲五年內應提出申請）</w:t>
            </w:r>
          </w:p>
        </w:tc>
        <w:tc>
          <w:tcPr>
            <w:tcW w:w="107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191" w:right="10" w:hanging="191"/>
              <w:rPr>
                <w:rFonts w:ascii="新細明體" w:eastAsia="新細明體" w:hAnsi="新細明體" w:cs="新細明體"/>
                <w:kern w:val="0"/>
                <w:szCs w:val="24"/>
              </w:rPr>
            </w:pPr>
            <w:r w:rsidRPr="004B143E">
              <w:rPr>
                <w:rFonts w:ascii="細明體" w:eastAsia="細明體" w:hAnsi="細明體" w:cs="新細明體" w:hint="eastAsia"/>
                <w:kern w:val="0"/>
                <w:szCs w:val="24"/>
              </w:rPr>
              <w:t>一申請書</w:t>
            </w:r>
          </w:p>
          <w:p w:rsidR="004B143E" w:rsidRPr="004B143E" w:rsidRDefault="004B143E" w:rsidP="004B143E">
            <w:pPr>
              <w:widowControl/>
              <w:spacing w:line="320" w:lineRule="atLeast"/>
              <w:ind w:left="184" w:right="10" w:hanging="184"/>
              <w:rPr>
                <w:rFonts w:ascii="新細明體" w:eastAsia="新細明體" w:hAnsi="新細明體" w:cs="新細明體"/>
                <w:kern w:val="0"/>
                <w:szCs w:val="24"/>
              </w:rPr>
            </w:pPr>
            <w:r w:rsidRPr="004B143E">
              <w:rPr>
                <w:rFonts w:ascii="細明體" w:eastAsia="細明體" w:hAnsi="細明體" w:cs="新細明體" w:hint="eastAsia"/>
                <w:kern w:val="0"/>
                <w:szCs w:val="24"/>
              </w:rPr>
              <w:t>二繳驗戶口名簿</w:t>
            </w:r>
          </w:p>
          <w:p w:rsidR="004B143E" w:rsidRPr="004B143E" w:rsidRDefault="004B143E" w:rsidP="004B143E">
            <w:pPr>
              <w:widowControl/>
              <w:spacing w:line="320" w:lineRule="atLeast"/>
              <w:ind w:left="184" w:right="10" w:hanging="184"/>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三學生證（得以收費單據代之）。</w:t>
            </w:r>
          </w:p>
        </w:tc>
        <w:tc>
          <w:tcPr>
            <w:tcW w:w="52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一轉學、轉系或重考就讀情形，均依轉（考）入之年級起依規定之修業年限，發子女教育補助。但留級或重修者，不得重複請領。</w:t>
            </w:r>
          </w:p>
          <w:p w:rsidR="004B143E" w:rsidRPr="004B143E" w:rsidRDefault="004B143E" w:rsidP="004B143E">
            <w:pPr>
              <w:widowControl/>
              <w:spacing w:line="32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二夫妻同為公教人員者，由一方申領。</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0" w:type="auto"/>
        <w:tblCellMar>
          <w:left w:w="0" w:type="dxa"/>
          <w:right w:w="0" w:type="dxa"/>
        </w:tblCellMar>
        <w:tblLook w:val="04A0"/>
      </w:tblPr>
      <w:tblGrid>
        <w:gridCol w:w="296"/>
        <w:gridCol w:w="562"/>
        <w:gridCol w:w="7504"/>
      </w:tblGrid>
      <w:tr w:rsidR="004B143E" w:rsidRPr="004B143E" w:rsidTr="004B143E">
        <w:trPr>
          <w:cantSplit/>
        </w:trPr>
        <w:tc>
          <w:tcPr>
            <w:tcW w:w="29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類</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別</w:t>
            </w:r>
          </w:p>
        </w:tc>
        <w:tc>
          <w:tcPr>
            <w:tcW w:w="59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項目</w:t>
            </w:r>
          </w:p>
        </w:tc>
        <w:tc>
          <w:tcPr>
            <w:tcW w:w="828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115" w:right="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內容</w:t>
            </w:r>
          </w:p>
        </w:tc>
      </w:tr>
      <w:tr w:rsidR="004B143E" w:rsidRPr="004B143E" w:rsidTr="004B143E">
        <w:trPr>
          <w:cantSplit/>
          <w:trHeight w:val="489"/>
        </w:trPr>
        <w:tc>
          <w:tcPr>
            <w:tcW w:w="29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急難貸款</w:t>
            </w:r>
          </w:p>
        </w:tc>
        <w:tc>
          <w:tcPr>
            <w:tcW w:w="5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資格</w:t>
            </w:r>
          </w:p>
        </w:tc>
        <w:tc>
          <w:tcPr>
            <w:tcW w:w="82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各機關或學校編制內員工</w:t>
            </w:r>
          </w:p>
        </w:tc>
      </w:tr>
      <w:tr w:rsidR="004B143E" w:rsidRPr="004B143E" w:rsidTr="004B143E">
        <w:trPr>
          <w:cantSplit/>
          <w:trHeight w:val="1955"/>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5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項目</w:t>
            </w:r>
          </w:p>
          <w:p w:rsidR="004B143E" w:rsidRPr="004B143E" w:rsidRDefault="004B143E" w:rsidP="004B143E">
            <w:pPr>
              <w:widowControl/>
              <w:spacing w:before="100" w:beforeAutospacing="1" w:after="100" w:afterAutospacing="1" w:line="3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金額</w:t>
            </w:r>
          </w:p>
        </w:tc>
        <w:tc>
          <w:tcPr>
            <w:tcW w:w="82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207" w:right="46" w:hanging="161"/>
              <w:rPr>
                <w:rFonts w:ascii="新細明體" w:eastAsia="新細明體" w:hAnsi="新細明體" w:cs="新細明體"/>
                <w:kern w:val="0"/>
                <w:szCs w:val="24"/>
              </w:rPr>
            </w:pPr>
            <w:r w:rsidRPr="004B143E">
              <w:rPr>
                <w:rFonts w:ascii="細明體" w:eastAsia="細明體" w:hAnsi="細明體" w:cs="新細明體" w:hint="eastAsia"/>
                <w:kern w:val="0"/>
                <w:szCs w:val="24"/>
              </w:rPr>
              <w:t>1.公教員工本人重病住院貸款：每一員工最高二十萬元。</w:t>
            </w:r>
          </w:p>
          <w:p w:rsidR="004B143E" w:rsidRPr="004B143E" w:rsidRDefault="004B143E" w:rsidP="004B143E">
            <w:pPr>
              <w:widowControl/>
              <w:spacing w:line="340" w:lineRule="atLeast"/>
              <w:ind w:left="207" w:right="46" w:hanging="161"/>
              <w:rPr>
                <w:rFonts w:ascii="新細明體" w:eastAsia="新細明體" w:hAnsi="新細明體" w:cs="新細明體"/>
                <w:kern w:val="0"/>
                <w:szCs w:val="24"/>
              </w:rPr>
            </w:pPr>
            <w:r w:rsidRPr="004B143E">
              <w:rPr>
                <w:rFonts w:ascii="細明體" w:eastAsia="細明體" w:hAnsi="細明體" w:cs="新細明體" w:hint="eastAsia"/>
                <w:kern w:val="0"/>
                <w:szCs w:val="24"/>
              </w:rPr>
              <w:t>2.眷屬重病住院貸款：每一員工最高二十萬元。</w:t>
            </w:r>
          </w:p>
          <w:p w:rsidR="004B143E" w:rsidRPr="004B143E" w:rsidRDefault="004B143E" w:rsidP="004B143E">
            <w:pPr>
              <w:widowControl/>
              <w:spacing w:line="340" w:lineRule="atLeast"/>
              <w:ind w:left="207" w:right="46" w:hanging="161"/>
              <w:rPr>
                <w:rFonts w:ascii="新細明體" w:eastAsia="新細明體" w:hAnsi="新細明體" w:cs="新細明體"/>
                <w:kern w:val="0"/>
                <w:szCs w:val="24"/>
              </w:rPr>
            </w:pPr>
            <w:r w:rsidRPr="004B143E">
              <w:rPr>
                <w:rFonts w:ascii="細明體" w:eastAsia="細明體" w:hAnsi="細明體" w:cs="新細明體" w:hint="eastAsia"/>
                <w:kern w:val="0"/>
                <w:szCs w:val="24"/>
              </w:rPr>
              <w:t>3.眷屬喪葬貸款：每一員工最高二十萬元。</w:t>
            </w:r>
          </w:p>
          <w:p w:rsidR="004B143E" w:rsidRPr="004B143E" w:rsidRDefault="004B143E" w:rsidP="004B143E">
            <w:pPr>
              <w:widowControl/>
              <w:spacing w:line="34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4.重大災害貸款：每一員工最高二十萬元。</w:t>
            </w:r>
          </w:p>
        </w:tc>
      </w:tr>
      <w:tr w:rsidR="004B143E" w:rsidRPr="004B143E" w:rsidTr="004B143E">
        <w:trPr>
          <w:cantSplit/>
          <w:trHeight w:val="1699"/>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5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程序</w:t>
            </w:r>
          </w:p>
        </w:tc>
        <w:tc>
          <w:tcPr>
            <w:tcW w:w="82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申請人填具申請表一式三份，一份自存，二份於事故發生後三個月內，附同有關證明，送請服務機關或學校審核屬實後，逕轉公務人員住宅及福利委員會核定貸款。</w:t>
            </w:r>
          </w:p>
        </w:tc>
      </w:tr>
      <w:tr w:rsidR="004B143E" w:rsidRPr="004B143E" w:rsidTr="004B143E">
        <w:trPr>
          <w:cantSplit/>
          <w:trHeight w:val="2815"/>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5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貸款</w:t>
            </w:r>
          </w:p>
          <w:p w:rsidR="004B143E" w:rsidRPr="004B143E" w:rsidRDefault="004B143E" w:rsidP="004B143E">
            <w:pPr>
              <w:widowControl/>
              <w:spacing w:before="100" w:beforeAutospacing="1" w:after="100" w:afterAutospacing="1" w:line="3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償還</w:t>
            </w:r>
          </w:p>
        </w:tc>
        <w:tc>
          <w:tcPr>
            <w:tcW w:w="82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276" w:right="46" w:hanging="230"/>
              <w:rPr>
                <w:rFonts w:ascii="新細明體" w:eastAsia="新細明體" w:hAnsi="新細明體" w:cs="新細明體"/>
                <w:kern w:val="0"/>
                <w:szCs w:val="24"/>
              </w:rPr>
            </w:pPr>
            <w:r w:rsidRPr="004B143E">
              <w:rPr>
                <w:rFonts w:ascii="華康細明體外字集" w:eastAsia="華康細明體外字集" w:hAnsi="新細明體" w:cs="新細明體" w:hint="eastAsia"/>
                <w:kern w:val="0"/>
                <w:szCs w:val="24"/>
              </w:rPr>
              <w:t>一</w:t>
            </w:r>
            <w:r w:rsidRPr="004B143E">
              <w:rPr>
                <w:rFonts w:ascii="細明體" w:eastAsia="細明體" w:hAnsi="細明體" w:cs="新細明體" w:hint="eastAsia"/>
                <w:kern w:val="0"/>
                <w:szCs w:val="24"/>
              </w:rPr>
              <w:t>還款期間：一律分四年（四十八期），平均償還本息。</w:t>
            </w:r>
          </w:p>
          <w:p w:rsidR="004B143E" w:rsidRPr="004B143E" w:rsidRDefault="004B143E" w:rsidP="004B143E">
            <w:pPr>
              <w:widowControl/>
              <w:spacing w:line="340" w:lineRule="atLeast"/>
              <w:ind w:left="276" w:right="46" w:hanging="230"/>
              <w:rPr>
                <w:rFonts w:ascii="新細明體" w:eastAsia="新細明體" w:hAnsi="新細明體" w:cs="新細明體"/>
                <w:kern w:val="0"/>
                <w:szCs w:val="24"/>
              </w:rPr>
            </w:pPr>
            <w:r w:rsidRPr="004B143E">
              <w:rPr>
                <w:rFonts w:ascii="華康細明體外字集" w:eastAsia="華康細明體外字集" w:hAnsi="新細明體" w:cs="新細明體" w:hint="eastAsia"/>
                <w:kern w:val="0"/>
                <w:szCs w:val="24"/>
              </w:rPr>
              <w:t>二</w:t>
            </w:r>
            <w:r w:rsidRPr="004B143E">
              <w:rPr>
                <w:rFonts w:ascii="細明體" w:eastAsia="細明體" w:hAnsi="細明體" w:cs="新細明體" w:hint="eastAsia"/>
                <w:kern w:val="0"/>
                <w:szCs w:val="24"/>
              </w:rPr>
              <w:t>利息負擔：按月息四厘計算。</w:t>
            </w:r>
          </w:p>
          <w:p w:rsidR="004B143E" w:rsidRPr="004B143E" w:rsidRDefault="004B143E" w:rsidP="004B143E">
            <w:pPr>
              <w:widowControl/>
              <w:spacing w:line="340" w:lineRule="atLeast"/>
              <w:ind w:left="276" w:right="46" w:hanging="230"/>
              <w:jc w:val="both"/>
              <w:rPr>
                <w:rFonts w:ascii="新細明體" w:eastAsia="新細明體" w:hAnsi="新細明體" w:cs="新細明體"/>
                <w:kern w:val="0"/>
                <w:szCs w:val="24"/>
              </w:rPr>
            </w:pPr>
            <w:r w:rsidRPr="004B143E">
              <w:rPr>
                <w:rFonts w:ascii="華康細明體外字集" w:eastAsia="華康細明體外字集" w:hAnsi="新細明體" w:cs="新細明體" w:hint="eastAsia"/>
                <w:kern w:val="0"/>
                <w:szCs w:val="24"/>
              </w:rPr>
              <w:t>三貸</w:t>
            </w:r>
            <w:r w:rsidRPr="004B143E">
              <w:rPr>
                <w:rFonts w:ascii="細明體" w:eastAsia="細明體" w:hAnsi="細明體" w:cs="新細明體" w:hint="eastAsia"/>
                <w:kern w:val="0"/>
                <w:szCs w:val="24"/>
              </w:rPr>
              <w:t>款扣繳：貸款人應償還之款項，應自貸款之次月起，由服務機關或學校負責按月在薪餉內扣繳，彙送當地貸款銀行公務人員住宅及福利委員會公教人員急難貸款資金帳戶。</w:t>
            </w:r>
          </w:p>
        </w:tc>
      </w:tr>
    </w:tbl>
    <w:p w:rsidR="004B143E" w:rsidRPr="004B143E" w:rsidRDefault="004B143E" w:rsidP="004B143E">
      <w:pPr>
        <w:widowControl/>
        <w:spacing w:before="100" w:beforeAutospacing="1" w:after="100" w:afterAutospacing="1"/>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296"/>
        <w:gridCol w:w="2719"/>
        <w:gridCol w:w="5347"/>
      </w:tblGrid>
      <w:tr w:rsidR="004B143E" w:rsidRPr="004B143E" w:rsidTr="004B143E">
        <w:trPr>
          <w:cantSplit/>
        </w:trPr>
        <w:tc>
          <w:tcPr>
            <w:tcW w:w="29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類</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別</w:t>
            </w:r>
          </w:p>
        </w:tc>
        <w:tc>
          <w:tcPr>
            <w:tcW w:w="887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115" w:right="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內容</w:t>
            </w:r>
          </w:p>
        </w:tc>
      </w:tr>
      <w:tr w:rsidR="004B143E" w:rsidRPr="004B143E" w:rsidTr="004B143E">
        <w:trPr>
          <w:cantSplit/>
          <w:trHeight w:val="505"/>
        </w:trPr>
        <w:tc>
          <w:tcPr>
            <w:tcW w:w="29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購置住宅貸款</w:t>
            </w:r>
          </w:p>
        </w:tc>
        <w:tc>
          <w:tcPr>
            <w:tcW w:w="297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115" w:right="115"/>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資格</w:t>
            </w:r>
          </w:p>
        </w:tc>
        <w:tc>
          <w:tcPr>
            <w:tcW w:w="59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115" w:right="115"/>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程序</w:t>
            </w:r>
          </w:p>
        </w:tc>
      </w:tr>
      <w:tr w:rsidR="004B143E" w:rsidRPr="004B143E" w:rsidTr="004B143E">
        <w:trPr>
          <w:cantSplit/>
          <w:trHeight w:val="8388"/>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2975"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3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各機關、學校編制內、任有給公職滿一年，並支領一般行政機關待遇之公教人員，且無下列情形之一者，得申請輔助購置住宅：</w:t>
            </w:r>
          </w:p>
          <w:p w:rsidR="004B143E" w:rsidRPr="004B143E" w:rsidRDefault="004B143E" w:rsidP="004B143E">
            <w:pPr>
              <w:widowControl/>
              <w:spacing w:line="34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一申請人或配偶曾獲政府各類輔助購置住宅，不論已否辦妥貸款手續或已否清償者。</w:t>
            </w:r>
          </w:p>
          <w:p w:rsidR="004B143E" w:rsidRPr="004B143E" w:rsidRDefault="004B143E" w:rsidP="004B143E">
            <w:pPr>
              <w:widowControl/>
              <w:spacing w:line="34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二申請人或配偶曾承購公有眷舍房屋或基地，或房屋及基地者。</w:t>
            </w:r>
          </w:p>
          <w:p w:rsidR="004B143E" w:rsidRPr="004B143E" w:rsidRDefault="004B143E" w:rsidP="004B143E">
            <w:pPr>
              <w:widowControl/>
              <w:spacing w:line="34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三申請人或配偶曾因拆除原住公有眷舍房屋獲政府補助者。</w:t>
            </w:r>
          </w:p>
          <w:p w:rsidR="004B143E" w:rsidRPr="004B143E" w:rsidRDefault="004B143E" w:rsidP="004B143E">
            <w:pPr>
              <w:widowControl/>
              <w:spacing w:line="34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四申請人或配偶曾獲公有眷舍現狀標售得標人安置者。</w:t>
            </w:r>
          </w:p>
          <w:p w:rsidR="004B143E" w:rsidRPr="004B143E" w:rsidRDefault="004B143E" w:rsidP="004B143E">
            <w:pPr>
              <w:widowControl/>
              <w:spacing w:line="34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五申請人或配偶曾獲准辦理公教住宅貸款，經放棄尚未滿三年者。</w:t>
            </w:r>
          </w:p>
          <w:p w:rsidR="004B143E" w:rsidRPr="004B143E" w:rsidRDefault="004B143E" w:rsidP="004B143E">
            <w:pPr>
              <w:widowControl/>
              <w:spacing w:line="34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六申請人申請時已休職、停職、或留職停薪者。</w:t>
            </w:r>
          </w:p>
        </w:tc>
        <w:tc>
          <w:tcPr>
            <w:tcW w:w="5901"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34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一公教人員申請輔助購置住宅，應依「公教人員辦理輔購住宅計點標準表」計算積點。</w:t>
            </w:r>
          </w:p>
          <w:p w:rsidR="004B143E" w:rsidRPr="004B143E" w:rsidRDefault="004B143E" w:rsidP="004B143E">
            <w:pPr>
              <w:widowControl/>
              <w:spacing w:line="34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二經核定輔助貸款，自行購置住宅者，應依核定函定日期，向受委託代辦貸款之行庫簽妥貸款契約。</w:t>
            </w:r>
          </w:p>
          <w:p w:rsidR="004B143E" w:rsidRPr="004B143E" w:rsidRDefault="004B143E" w:rsidP="004B143E">
            <w:pPr>
              <w:widowControl/>
              <w:spacing w:line="34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三輔助購置住宅借款人得就下列二種方式擇一辦理償還：</w:t>
            </w:r>
          </w:p>
          <w:p w:rsidR="004B143E" w:rsidRPr="004B143E" w:rsidRDefault="004B143E" w:rsidP="004B143E">
            <w:pPr>
              <w:widowControl/>
              <w:spacing w:line="34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w:t>
            </w:r>
            <w:r w:rsidRPr="004B143E">
              <w:rPr>
                <w:rFonts w:ascii="華康細明體外字集" w:eastAsia="華康細明體外字集" w:hAnsi="新細明體" w:cs="新細明體" w:hint="eastAsia"/>
                <w:kern w:val="0"/>
                <w:szCs w:val="24"/>
              </w:rPr>
              <w:t>一</w:t>
            </w:r>
            <w:r w:rsidRPr="004B143E">
              <w:rPr>
                <w:rFonts w:ascii="細明體" w:eastAsia="細明體" w:hAnsi="細明體" w:cs="新細明體" w:hint="eastAsia"/>
                <w:kern w:val="0"/>
                <w:szCs w:val="24"/>
              </w:rPr>
              <w:t>)前五年付息不還本，至五年期滿之次月起再按月平均攤還本息。</w:t>
            </w:r>
          </w:p>
          <w:p w:rsidR="004B143E" w:rsidRPr="004B143E" w:rsidRDefault="004B143E" w:rsidP="004B143E">
            <w:pPr>
              <w:widowControl/>
              <w:spacing w:line="34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w:t>
            </w:r>
            <w:r w:rsidRPr="004B143E">
              <w:rPr>
                <w:rFonts w:ascii="華康細明體外字集" w:eastAsia="華康細明體外字集" w:hAnsi="新細明體" w:cs="新細明體" w:hint="eastAsia"/>
                <w:kern w:val="0"/>
                <w:szCs w:val="24"/>
              </w:rPr>
              <w:t>二</w:t>
            </w:r>
            <w:r w:rsidRPr="004B143E">
              <w:rPr>
                <w:rFonts w:ascii="細明體" w:eastAsia="細明體" w:hAnsi="細明體" w:cs="新細明體" w:hint="eastAsia"/>
                <w:kern w:val="0"/>
                <w:szCs w:val="24"/>
              </w:rPr>
              <w:t>)分二十年按月平均攤還本息。</w:t>
            </w:r>
          </w:p>
        </w:tc>
      </w:tr>
    </w:tbl>
    <w:p w:rsidR="004B143E" w:rsidRPr="004B143E" w:rsidRDefault="004B143E" w:rsidP="004B143E">
      <w:pPr>
        <w:widowControl/>
        <w:spacing w:before="100" w:beforeAutospacing="1" w:after="100" w:afterAutospacing="1" w:line="8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817"/>
        <w:gridCol w:w="555"/>
        <w:gridCol w:w="2553"/>
        <w:gridCol w:w="1303"/>
        <w:gridCol w:w="3134"/>
      </w:tblGrid>
      <w:tr w:rsidR="004B143E" w:rsidRPr="004B143E" w:rsidTr="004B143E">
        <w:trPr>
          <w:cantSplit/>
        </w:trPr>
        <w:tc>
          <w:tcPr>
            <w:tcW w:w="8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類別</w:t>
            </w:r>
          </w:p>
        </w:tc>
        <w:tc>
          <w:tcPr>
            <w:tcW w:w="59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項目</w:t>
            </w:r>
          </w:p>
        </w:tc>
        <w:tc>
          <w:tcPr>
            <w:tcW w:w="28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115" w:right="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補助標準</w:t>
            </w:r>
          </w:p>
        </w:tc>
        <w:tc>
          <w:tcPr>
            <w:tcW w:w="141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115" w:right="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申請期限</w:t>
            </w:r>
          </w:p>
        </w:tc>
        <w:tc>
          <w:tcPr>
            <w:tcW w:w="351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115" w:right="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支給</w:t>
            </w:r>
          </w:p>
          <w:p w:rsidR="004B143E" w:rsidRPr="004B143E" w:rsidRDefault="004B143E" w:rsidP="004B143E">
            <w:pPr>
              <w:widowControl/>
              <w:spacing w:line="240" w:lineRule="atLeast"/>
              <w:ind w:left="115" w:right="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對象</w:t>
            </w:r>
          </w:p>
        </w:tc>
      </w:tr>
      <w:tr w:rsidR="004B143E" w:rsidRPr="004B143E" w:rsidTr="004B143E">
        <w:trPr>
          <w:cantSplit/>
          <w:trHeight w:val="1397"/>
        </w:trPr>
        <w:tc>
          <w:tcPr>
            <w:tcW w:w="811"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260" w:right="260"/>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因公傷殘死亡慰問金</w:t>
            </w:r>
          </w:p>
        </w:tc>
        <w:tc>
          <w:tcPr>
            <w:tcW w:w="5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死亡</w:t>
            </w:r>
          </w:p>
        </w:tc>
        <w:tc>
          <w:tcPr>
            <w:tcW w:w="2835"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死亡一百二十萬元；冒險犯難死亡三百萬元；執行危險職務死亡二百三十萬元。</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確定死亡之日起三個月內</w:t>
            </w:r>
          </w:p>
        </w:tc>
        <w:tc>
          <w:tcPr>
            <w:tcW w:w="351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遺族</w:t>
            </w:r>
          </w:p>
        </w:tc>
      </w:tr>
      <w:tr w:rsidR="004B143E" w:rsidRPr="004B143E" w:rsidTr="004B143E">
        <w:trPr>
          <w:cantSplit/>
          <w:trHeight w:val="2873"/>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5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殘廢</w:t>
            </w:r>
          </w:p>
        </w:tc>
        <w:tc>
          <w:tcPr>
            <w:tcW w:w="2835"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全殘一百二十萬元，半殘六十萬元，部分殘三十萬元；冒險犯難全殘三百萬元，半殘一百五十萬元，部分殘八十萬元；執行危險職務全殘二百三十萬元，半殘一百二十萬元，部分殘六十萬元。</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確定成殘之日起三個月內</w:t>
            </w:r>
          </w:p>
        </w:tc>
        <w:tc>
          <w:tcPr>
            <w:tcW w:w="351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員工本人</w:t>
            </w:r>
          </w:p>
        </w:tc>
      </w:tr>
      <w:tr w:rsidR="004B143E" w:rsidRPr="004B143E" w:rsidTr="004B143E">
        <w:trPr>
          <w:cantSplit/>
          <w:trHeight w:val="4604"/>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5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受傷</w:t>
            </w:r>
          </w:p>
        </w:tc>
        <w:tc>
          <w:tcPr>
            <w:tcW w:w="2835"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300" w:lineRule="atLeast"/>
              <w:ind w:left="230" w:right="46"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一傷勢嚴重住院急救有生命危險者十萬元。</w:t>
            </w:r>
          </w:p>
          <w:p w:rsidR="004B143E" w:rsidRPr="004B143E" w:rsidRDefault="004B143E" w:rsidP="004B143E">
            <w:pPr>
              <w:widowControl/>
              <w:spacing w:line="300" w:lineRule="atLeast"/>
              <w:ind w:left="230" w:right="46"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二傷勢嚴重住院有殘廢之虞者八萬元。</w:t>
            </w:r>
          </w:p>
          <w:p w:rsidR="004B143E" w:rsidRPr="004B143E" w:rsidRDefault="004B143E" w:rsidP="004B143E">
            <w:pPr>
              <w:widowControl/>
              <w:spacing w:line="300" w:lineRule="atLeast"/>
              <w:ind w:left="230" w:right="46"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三傷勢嚴重住院三十日以上者四萬元。</w:t>
            </w:r>
          </w:p>
          <w:p w:rsidR="004B143E" w:rsidRPr="004B143E" w:rsidRDefault="004B143E" w:rsidP="004B143E">
            <w:pPr>
              <w:widowControl/>
              <w:spacing w:line="300" w:lineRule="atLeast"/>
              <w:ind w:left="230" w:right="46"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四住院二十一日以上未滿三十日者三萬元。</w:t>
            </w:r>
          </w:p>
          <w:p w:rsidR="004B143E" w:rsidRPr="004B143E" w:rsidRDefault="004B143E" w:rsidP="004B143E">
            <w:pPr>
              <w:widowControl/>
              <w:spacing w:line="300" w:lineRule="atLeast"/>
              <w:ind w:left="230" w:right="46"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五住院十四日以上未滿二十一日者二萬元。</w:t>
            </w:r>
          </w:p>
          <w:p w:rsidR="004B143E" w:rsidRPr="004B143E" w:rsidRDefault="004B143E" w:rsidP="004B143E">
            <w:pPr>
              <w:widowControl/>
              <w:spacing w:line="300" w:lineRule="atLeast"/>
              <w:ind w:left="230" w:right="46"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六住院未滿十四日或未住院而須治療七次以上者一萬元。</w:t>
            </w:r>
          </w:p>
          <w:p w:rsidR="004B143E" w:rsidRPr="004B143E" w:rsidRDefault="004B143E" w:rsidP="004B143E">
            <w:pPr>
              <w:widowControl/>
              <w:spacing w:line="300" w:lineRule="atLeast"/>
              <w:ind w:left="230" w:right="46" w:hanging="184"/>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xml:space="preserve">　1-5項如係因冒險犯難所致者加三成發給。</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事實發生之日起三個月內</w:t>
            </w:r>
          </w:p>
        </w:tc>
        <w:tc>
          <w:tcPr>
            <w:tcW w:w="351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員工本人</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p w:rsidR="004B143E" w:rsidRPr="004B143E" w:rsidRDefault="004B143E" w:rsidP="004B143E">
      <w:pPr>
        <w:widowControl/>
        <w:spacing w:before="100" w:beforeAutospacing="1" w:after="100" w:afterAutospacing="1" w:line="10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296"/>
        <w:gridCol w:w="296"/>
        <w:gridCol w:w="1064"/>
        <w:gridCol w:w="505"/>
        <w:gridCol w:w="1328"/>
        <w:gridCol w:w="2000"/>
        <w:gridCol w:w="2829"/>
        <w:gridCol w:w="16"/>
      </w:tblGrid>
      <w:tr w:rsidR="004B143E" w:rsidRPr="004B143E" w:rsidTr="004B143E">
        <w:tc>
          <w:tcPr>
            <w:tcW w:w="29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類</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別</w:t>
            </w:r>
          </w:p>
        </w:tc>
        <w:tc>
          <w:tcPr>
            <w:tcW w:w="29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項</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目</w:t>
            </w:r>
          </w:p>
        </w:tc>
        <w:tc>
          <w:tcPr>
            <w:tcW w:w="115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條件</w:t>
            </w:r>
          </w:p>
        </w:tc>
        <w:tc>
          <w:tcPr>
            <w:tcW w:w="54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退休金給與</w:t>
            </w:r>
          </w:p>
        </w:tc>
        <w:tc>
          <w:tcPr>
            <w:tcW w:w="143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新制基數內涵</w:t>
            </w:r>
          </w:p>
        </w:tc>
        <w:tc>
          <w:tcPr>
            <w:tcW w:w="221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舊制基數內涵</w:t>
            </w:r>
          </w:p>
        </w:tc>
        <w:tc>
          <w:tcPr>
            <w:tcW w:w="32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備註</w:t>
            </w:r>
          </w:p>
        </w:tc>
        <w:tc>
          <w:tcPr>
            <w:tcW w:w="6" w:type="dxa"/>
            <w:tcBorders>
              <w:top w:val="nil"/>
              <w:left w:val="nil"/>
              <w:bottom w:val="nil"/>
              <w:right w:val="nil"/>
            </w:tcBorders>
            <w:vAlign w:val="center"/>
            <w:hideMark/>
          </w:tcPr>
          <w:p w:rsidR="004B143E" w:rsidRPr="004B143E" w:rsidRDefault="004B143E" w:rsidP="004B143E">
            <w:pPr>
              <w:widowControl/>
              <w:spacing w:before="100" w:beforeAutospacing="1" w:after="100" w:afterAutospacing="1"/>
              <w:rPr>
                <w:rFonts w:ascii="新細明體" w:eastAsia="新細明體" w:hAnsi="新細明體" w:cs="新細明體"/>
                <w:kern w:val="0"/>
                <w:szCs w:val="24"/>
              </w:rPr>
            </w:pPr>
            <w:r w:rsidRPr="004B143E">
              <w:rPr>
                <w:rFonts w:ascii="新細明體" w:eastAsia="新細明體" w:hAnsi="新細明體" w:cs="新細明體"/>
                <w:kern w:val="0"/>
                <w:szCs w:val="24"/>
              </w:rPr>
              <w:t> </w:t>
            </w:r>
          </w:p>
        </w:tc>
      </w:tr>
      <w:tr w:rsidR="004B143E" w:rsidRPr="004B143E" w:rsidTr="004B143E">
        <w:trPr>
          <w:cantSplit/>
        </w:trPr>
        <w:tc>
          <w:tcPr>
            <w:tcW w:w="29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退</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休</w:t>
            </w:r>
          </w:p>
        </w:tc>
        <w:tc>
          <w:tcPr>
            <w:tcW w:w="2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自願退休</w:t>
            </w:r>
          </w:p>
        </w:tc>
        <w:tc>
          <w:tcPr>
            <w:tcW w:w="115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287" w:right="23" w:hanging="264"/>
              <w:jc w:val="both"/>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一任職五年以上，年滿六十歲者。</w:t>
            </w:r>
          </w:p>
          <w:p w:rsidR="004B143E" w:rsidRPr="004B143E" w:rsidRDefault="004B143E" w:rsidP="004B143E">
            <w:pPr>
              <w:widowControl/>
              <w:spacing w:line="300" w:lineRule="atLeast"/>
              <w:ind w:left="287" w:right="23" w:hanging="264"/>
              <w:jc w:val="both"/>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二任職滿二十五年者。</w:t>
            </w:r>
          </w:p>
          <w:p w:rsidR="004B143E" w:rsidRPr="004B143E" w:rsidRDefault="004B143E" w:rsidP="004B143E">
            <w:pPr>
              <w:widowControl/>
              <w:spacing w:after="180" w:line="30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擔任危險及勞力等特殊性質職務者得減低年齡，但不得少於五十歲。</w:t>
            </w:r>
          </w:p>
        </w:tc>
        <w:tc>
          <w:tcPr>
            <w:tcW w:w="541"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100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一</w:t>
            </w:r>
          </w:p>
          <w:p w:rsidR="004B143E" w:rsidRPr="004B143E" w:rsidRDefault="004B143E" w:rsidP="004B143E">
            <w:pPr>
              <w:widowControl/>
              <w:spacing w:before="100" w:beforeAutospacing="1" w:after="100" w:afterAutospacing="1" w:line="100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次</w:t>
            </w:r>
          </w:p>
          <w:p w:rsidR="004B143E" w:rsidRPr="004B143E" w:rsidRDefault="004B143E" w:rsidP="004B143E">
            <w:pPr>
              <w:widowControl/>
              <w:spacing w:before="100" w:beforeAutospacing="1" w:after="100" w:afterAutospacing="1" w:line="100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退</w:t>
            </w:r>
          </w:p>
          <w:p w:rsidR="004B143E" w:rsidRPr="004B143E" w:rsidRDefault="004B143E" w:rsidP="004B143E">
            <w:pPr>
              <w:widowControl/>
              <w:spacing w:before="100" w:beforeAutospacing="1" w:after="100" w:afterAutospacing="1" w:line="100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休</w:t>
            </w:r>
          </w:p>
          <w:p w:rsidR="004B143E" w:rsidRPr="004B143E" w:rsidRDefault="004B143E" w:rsidP="004B143E">
            <w:pPr>
              <w:widowControl/>
              <w:spacing w:before="100" w:beforeAutospacing="1" w:after="100" w:afterAutospacing="1" w:line="100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金</w:t>
            </w:r>
          </w:p>
        </w:tc>
        <w:tc>
          <w:tcPr>
            <w:tcW w:w="1430"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本俸加一倍為基數，每年給與一‧五個基數，最高採計35年給與53個基數。（教師部分符合增核要件者採計40年給與60個基數）</w:t>
            </w:r>
          </w:p>
        </w:tc>
        <w:tc>
          <w:tcPr>
            <w:tcW w:w="2212"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2"/>
                <w:kern w:val="0"/>
                <w:szCs w:val="24"/>
              </w:rPr>
              <w:t>最後在職月俸額及本人實物代金為基數，任職滿五年，給九個基數，每增半年加給一個基數，滿十五年後另行一次加發二個基數，但最高總額以六十一個基數為限（教師部分符合增核要件者，最高總額以八十一個基數為限）；未滿半年者以半年計。</w:t>
            </w:r>
          </w:p>
        </w:tc>
        <w:tc>
          <w:tcPr>
            <w:tcW w:w="3240"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一任職未滿十五年、未滿五十歲具有工作能力自願退休者及年滿六十五歲　延長服務者，不得擇領月退休金。</w:t>
            </w:r>
          </w:p>
          <w:p w:rsidR="004B143E" w:rsidRPr="004B143E" w:rsidRDefault="004B143E" w:rsidP="004B143E">
            <w:pPr>
              <w:widowControl/>
              <w:spacing w:line="2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二公務人員於年滿五十五歲時符合自願退休條件自願提前退休者，並一次加發五個基數之一次退休金。</w:t>
            </w:r>
          </w:p>
          <w:p w:rsidR="004B143E" w:rsidRPr="004B143E" w:rsidRDefault="004B143E" w:rsidP="004B143E">
            <w:pPr>
              <w:widowControl/>
              <w:spacing w:line="240" w:lineRule="atLeast"/>
              <w:ind w:left="46" w:right="46"/>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三心神喪失或身體殘障係因公傷病所</w:t>
            </w:r>
          </w:p>
        </w:tc>
        <w:tc>
          <w:tcPr>
            <w:tcW w:w="6" w:type="dxa"/>
            <w:tcBorders>
              <w:top w:val="nil"/>
              <w:left w:val="nil"/>
              <w:bottom w:val="nil"/>
              <w:right w:val="nil"/>
            </w:tcBorders>
            <w:vAlign w:val="center"/>
            <w:hideMark/>
          </w:tcPr>
          <w:p w:rsidR="004B143E" w:rsidRPr="004B143E" w:rsidRDefault="004B143E" w:rsidP="004B143E">
            <w:pPr>
              <w:widowControl/>
              <w:spacing w:before="100" w:beforeAutospacing="1" w:after="100" w:afterAutospacing="1"/>
              <w:rPr>
                <w:rFonts w:ascii="新細明體" w:eastAsia="新細明體" w:hAnsi="新細明體" w:cs="新細明體"/>
                <w:kern w:val="0"/>
                <w:szCs w:val="24"/>
              </w:rPr>
            </w:pPr>
            <w:r w:rsidRPr="004B143E">
              <w:rPr>
                <w:rFonts w:ascii="新細明體" w:eastAsia="新細明體" w:hAnsi="新細明體" w:cs="新細明體"/>
                <w:kern w:val="0"/>
                <w:szCs w:val="24"/>
              </w:rPr>
              <w:t> </w:t>
            </w:r>
          </w:p>
        </w:tc>
      </w:tr>
      <w:tr w:rsidR="004B143E" w:rsidRPr="004B143E" w:rsidTr="004B143E">
        <w:trPr>
          <w:cantSplit/>
          <w:trHeight w:val="360"/>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296"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命</w:t>
            </w:r>
            <w:r w:rsidRPr="004B143E">
              <w:rPr>
                <w:rFonts w:ascii="細明體" w:eastAsia="細明體" w:hAnsi="細明體" w:cs="新細明體" w:hint="eastAsia"/>
                <w:kern w:val="0"/>
                <w:szCs w:val="24"/>
              </w:rPr>
              <w:lastRenderedPageBreak/>
              <w:t>令退休</w:t>
            </w:r>
          </w:p>
        </w:tc>
        <w:tc>
          <w:tcPr>
            <w:tcW w:w="1157"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241" w:right="23" w:hanging="218"/>
              <w:jc w:val="both"/>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lastRenderedPageBreak/>
              <w:t>一任職五</w:t>
            </w:r>
            <w:r w:rsidRPr="004B143E">
              <w:rPr>
                <w:rFonts w:ascii="細明體" w:eastAsia="細明體" w:hAnsi="細明體" w:cs="新細明體" w:hint="eastAsia"/>
                <w:spacing w:val="-6"/>
                <w:kern w:val="0"/>
                <w:szCs w:val="24"/>
              </w:rPr>
              <w:lastRenderedPageBreak/>
              <w:t>年以上，年滿六十五歲者。</w:t>
            </w:r>
          </w:p>
          <w:p w:rsidR="004B143E" w:rsidRPr="004B143E" w:rsidRDefault="004B143E" w:rsidP="004B143E">
            <w:pPr>
              <w:widowControl/>
              <w:spacing w:line="300" w:lineRule="atLeast"/>
              <w:ind w:left="241" w:right="23" w:hanging="218"/>
              <w:jc w:val="both"/>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二任職五年以上，心神喪失或身體殘廢，不堪勝任職務者。擔任危險及勞</w:t>
            </w: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6" w:type="dxa"/>
            <w:tcBorders>
              <w:top w:val="nil"/>
              <w:left w:val="nil"/>
              <w:bottom w:val="nil"/>
              <w:right w:val="nil"/>
            </w:tcBorders>
            <w:vAlign w:val="center"/>
            <w:hideMark/>
          </w:tcPr>
          <w:p w:rsidR="004B143E" w:rsidRPr="004B143E" w:rsidRDefault="004B143E" w:rsidP="004B143E">
            <w:pPr>
              <w:widowControl/>
              <w:rPr>
                <w:rFonts w:ascii="新細明體" w:eastAsia="新細明體" w:hAnsi="新細明體" w:cs="新細明體"/>
                <w:kern w:val="0"/>
                <w:szCs w:val="24"/>
              </w:rPr>
            </w:pPr>
          </w:p>
        </w:tc>
      </w:tr>
      <w:tr w:rsidR="004B143E" w:rsidRPr="004B143E" w:rsidTr="004B143E">
        <w:trPr>
          <w:cantSplit/>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5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月</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 </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 </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 </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 </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 </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 </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退</w:t>
            </w:r>
          </w:p>
        </w:tc>
        <w:tc>
          <w:tcPr>
            <w:tcW w:w="1430"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本俸加一倍為基數，每年給與2%，最高採計35年給與70%（教師部分符合增核要件者，最高採計40年給與75%）</w:t>
            </w:r>
          </w:p>
        </w:tc>
        <w:tc>
          <w:tcPr>
            <w:tcW w:w="2212"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2"/>
                <w:kern w:val="0"/>
                <w:szCs w:val="24"/>
              </w:rPr>
              <w:t>任職滿十五年者，按月照在職同職等（薪級）人員月俸額75%給與，以後每增一年，加發1%，但以增</w:t>
            </w: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6" w:type="dxa"/>
            <w:tcBorders>
              <w:top w:val="nil"/>
              <w:left w:val="nil"/>
              <w:bottom w:val="nil"/>
              <w:right w:val="nil"/>
            </w:tcBorders>
            <w:vAlign w:val="center"/>
            <w:hideMark/>
          </w:tcPr>
          <w:p w:rsidR="004B143E" w:rsidRPr="004B143E" w:rsidRDefault="004B143E" w:rsidP="004B143E">
            <w:pPr>
              <w:widowControl/>
              <w:spacing w:before="100" w:beforeAutospacing="1" w:after="100" w:afterAutospacing="1"/>
              <w:rPr>
                <w:rFonts w:ascii="新細明體" w:eastAsia="新細明體" w:hAnsi="新細明體" w:cs="新細明體"/>
                <w:kern w:val="0"/>
                <w:szCs w:val="24"/>
              </w:rPr>
            </w:pPr>
            <w:r w:rsidRPr="004B143E">
              <w:rPr>
                <w:rFonts w:ascii="新細明體" w:eastAsia="新細明體" w:hAnsi="新細明體" w:cs="新細明體"/>
                <w:kern w:val="0"/>
                <w:szCs w:val="24"/>
              </w:rPr>
              <w:t> </w:t>
            </w:r>
          </w:p>
        </w:tc>
      </w:tr>
    </w:tbl>
    <w:p w:rsidR="004B143E" w:rsidRPr="004B143E" w:rsidRDefault="004B143E" w:rsidP="004B143E">
      <w:pPr>
        <w:widowControl/>
        <w:spacing w:before="100" w:beforeAutospacing="1" w:after="100" w:afterAutospacing="1"/>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lastRenderedPageBreak/>
        <w:t> </w:t>
      </w:r>
    </w:p>
    <w:p w:rsidR="004B143E" w:rsidRPr="004B143E" w:rsidRDefault="004B143E" w:rsidP="004B143E">
      <w:pPr>
        <w:widowControl/>
        <w:spacing w:before="100" w:beforeAutospacing="1" w:after="100" w:afterAutospacing="1" w:line="8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296"/>
        <w:gridCol w:w="296"/>
        <w:gridCol w:w="1099"/>
        <w:gridCol w:w="507"/>
        <w:gridCol w:w="1271"/>
        <w:gridCol w:w="1332"/>
        <w:gridCol w:w="3561"/>
      </w:tblGrid>
      <w:tr w:rsidR="004B143E" w:rsidRPr="004B143E" w:rsidTr="004B143E">
        <w:tc>
          <w:tcPr>
            <w:tcW w:w="29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類</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別</w:t>
            </w:r>
          </w:p>
        </w:tc>
        <w:tc>
          <w:tcPr>
            <w:tcW w:w="29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項</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目</w:t>
            </w:r>
          </w:p>
        </w:tc>
        <w:tc>
          <w:tcPr>
            <w:tcW w:w="115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條件</w:t>
            </w:r>
          </w:p>
        </w:tc>
        <w:tc>
          <w:tcPr>
            <w:tcW w:w="54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退休金給與</w:t>
            </w:r>
          </w:p>
        </w:tc>
        <w:tc>
          <w:tcPr>
            <w:tcW w:w="143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新制基數內涵</w:t>
            </w:r>
          </w:p>
        </w:tc>
        <w:tc>
          <w:tcPr>
            <w:tcW w:w="143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舊制基數內涵</w:t>
            </w:r>
          </w:p>
        </w:tc>
        <w:tc>
          <w:tcPr>
            <w:tcW w:w="402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備註</w:t>
            </w:r>
          </w:p>
        </w:tc>
      </w:tr>
      <w:tr w:rsidR="004B143E" w:rsidRPr="004B143E" w:rsidTr="004B143E">
        <w:trPr>
          <w:cantSplit/>
          <w:trHeight w:val="1726"/>
        </w:trPr>
        <w:tc>
          <w:tcPr>
            <w:tcW w:w="29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退</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休</w:t>
            </w:r>
          </w:p>
        </w:tc>
        <w:tc>
          <w:tcPr>
            <w:tcW w:w="296"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命令退休</w:t>
            </w:r>
          </w:p>
        </w:tc>
        <w:tc>
          <w:tcPr>
            <w:tcW w:w="1157" w:type="dxa"/>
            <w:vMerge w:val="restart"/>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before="108" w:line="300" w:lineRule="atLeast"/>
              <w:ind w:left="207" w:right="23"/>
              <w:jc w:val="both"/>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力等特殊性質職務者得減低年齡，但不得少於五十五歲。另仍堪任職而自願繼續服務得報經核准延長服務，但最多為五年。</w:t>
            </w:r>
          </w:p>
        </w:tc>
        <w:tc>
          <w:tcPr>
            <w:tcW w:w="5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休</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 </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 </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 </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金</w:t>
            </w:r>
          </w:p>
        </w:tc>
        <w:tc>
          <w:tcPr>
            <w:tcW w:w="143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 </w:t>
            </w:r>
          </w:p>
        </w:tc>
        <w:tc>
          <w:tcPr>
            <w:tcW w:w="14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至90%為限（教師部分符合增核要件者，最高採計40年給與95%）</w:t>
            </w:r>
          </w:p>
        </w:tc>
        <w:tc>
          <w:tcPr>
            <w:tcW w:w="4021"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 xml:space="preserve">　致者，一次退休金未滿五年以五年　計，月退休金未滿二十年以二十年計。</w:t>
            </w:r>
          </w:p>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四舊制年資部份另按核定年資應給與之基數，乘以最後在職時之本俸之15%，計給其他現金給與補償金。</w:t>
            </w:r>
          </w:p>
        </w:tc>
      </w:tr>
      <w:tr w:rsidR="004B143E" w:rsidRPr="004B143E" w:rsidTr="004B143E">
        <w:trPr>
          <w:cantSplit/>
          <w:trHeight w:val="4103"/>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5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兼領一次退休金及月退休金</w:t>
            </w:r>
          </w:p>
        </w:tc>
        <w:tc>
          <w:tcPr>
            <w:tcW w:w="2861"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兼領方式得依左列擇一支領：</w:t>
            </w:r>
          </w:p>
          <w:p w:rsidR="004B143E" w:rsidRPr="004B143E" w:rsidRDefault="004B143E" w:rsidP="004B143E">
            <w:pPr>
              <w:widowControl/>
              <w:spacing w:line="300" w:lineRule="atLeast"/>
              <w:ind w:left="264" w:right="46" w:hanging="218"/>
              <w:jc w:val="both"/>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一兼領1/2一次退休金與1/2月退休金。</w:t>
            </w:r>
          </w:p>
          <w:p w:rsidR="004B143E" w:rsidRPr="004B143E" w:rsidRDefault="004B143E" w:rsidP="004B143E">
            <w:pPr>
              <w:widowControl/>
              <w:spacing w:line="300" w:lineRule="atLeast"/>
              <w:ind w:left="264" w:right="46" w:hanging="218"/>
              <w:jc w:val="both"/>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二兼領1/3一次退休金與2/3月退休金。</w:t>
            </w:r>
          </w:p>
          <w:p w:rsidR="004B143E" w:rsidRPr="004B143E" w:rsidRDefault="004B143E" w:rsidP="004B143E">
            <w:pPr>
              <w:widowControl/>
              <w:spacing w:line="300" w:lineRule="atLeast"/>
              <w:ind w:left="264" w:right="46" w:hanging="218"/>
              <w:jc w:val="both"/>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三兼領1/4一次退休金與3/4月退休金。</w:t>
            </w:r>
          </w:p>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6"/>
                <w:kern w:val="0"/>
                <w:szCs w:val="24"/>
              </w:rPr>
              <w:t>前項規定之退休給與，各依應領一次退休金與月退休金比例計算之。</w:t>
            </w: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r>
    </w:tbl>
    <w:p w:rsidR="004B143E" w:rsidRPr="004B143E" w:rsidRDefault="004B143E" w:rsidP="004B143E">
      <w:pPr>
        <w:widowControl/>
        <w:spacing w:before="100" w:beforeAutospacing="1" w:after="100" w:afterAutospacing="1"/>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p w:rsidR="004B143E" w:rsidRPr="004B143E" w:rsidRDefault="004B143E" w:rsidP="004B143E">
      <w:pPr>
        <w:widowControl/>
        <w:spacing w:before="100" w:beforeAutospacing="1" w:after="100" w:afterAutospacing="1" w:line="10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690"/>
        <w:gridCol w:w="3124"/>
        <w:gridCol w:w="4548"/>
      </w:tblGrid>
      <w:tr w:rsidR="004B143E" w:rsidRPr="004B143E" w:rsidTr="004B143E">
        <w:tc>
          <w:tcPr>
            <w:tcW w:w="73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before="100" w:beforeAutospacing="1" w:after="100" w:afterAutospacing="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類別</w:t>
            </w:r>
          </w:p>
        </w:tc>
        <w:tc>
          <w:tcPr>
            <w:tcW w:w="342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條件</w:t>
            </w:r>
          </w:p>
        </w:tc>
        <w:tc>
          <w:tcPr>
            <w:tcW w:w="501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基數</w:t>
            </w:r>
          </w:p>
        </w:tc>
      </w:tr>
      <w:tr w:rsidR="004B143E" w:rsidRPr="004B143E" w:rsidTr="004B143E">
        <w:trPr>
          <w:trHeight w:val="3905"/>
        </w:trPr>
        <w:tc>
          <w:tcPr>
            <w:tcW w:w="73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資</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遺</w:t>
            </w:r>
          </w:p>
        </w:tc>
        <w:tc>
          <w:tcPr>
            <w:tcW w:w="3421"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3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各機關學校公教人員具有左列情形之一者，得由機關長官考核，報經上級主管機關核准，予以資遣：</w:t>
            </w:r>
          </w:p>
          <w:p w:rsidR="004B143E" w:rsidRPr="004B143E" w:rsidRDefault="004B143E" w:rsidP="004B143E">
            <w:pPr>
              <w:widowControl/>
              <w:spacing w:line="340" w:lineRule="atLeast"/>
              <w:ind w:left="283" w:right="46" w:hanging="237"/>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一因機關裁撤、組織變更或業務緊縮而須裁減人員者。</w:t>
            </w:r>
          </w:p>
          <w:p w:rsidR="004B143E" w:rsidRPr="004B143E" w:rsidRDefault="004B143E" w:rsidP="004B143E">
            <w:pPr>
              <w:widowControl/>
              <w:spacing w:line="340" w:lineRule="atLeast"/>
              <w:ind w:left="283" w:right="46" w:hanging="237"/>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二現職工作不適任或現職已無工作又無其他適當工作可以調任者。</w:t>
            </w:r>
          </w:p>
          <w:p w:rsidR="004B143E" w:rsidRPr="004B143E" w:rsidRDefault="004B143E" w:rsidP="004B143E">
            <w:pPr>
              <w:widowControl/>
              <w:spacing w:line="340" w:lineRule="atLeast"/>
              <w:ind w:left="283" w:right="46" w:hanging="237"/>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三經公立醫院證明身體衰弱不能勝任工作者。</w:t>
            </w:r>
          </w:p>
        </w:tc>
        <w:tc>
          <w:tcPr>
            <w:tcW w:w="5014"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3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依（或比照）公務人員資遣給與辦法之規定（同一次退休金給與標準）</w:t>
            </w:r>
          </w:p>
        </w:tc>
      </w:tr>
    </w:tbl>
    <w:p w:rsidR="004B143E" w:rsidRPr="004B143E" w:rsidRDefault="004B143E" w:rsidP="004B143E">
      <w:pPr>
        <w:widowControl/>
        <w:spacing w:before="100" w:beforeAutospacing="1" w:after="100" w:afterAutospacing="1"/>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p w:rsidR="004B143E" w:rsidRPr="004B143E" w:rsidRDefault="004B143E" w:rsidP="004B143E">
      <w:pPr>
        <w:widowControl/>
        <w:spacing w:before="100" w:beforeAutospacing="1" w:after="100" w:afterAutospacing="1" w:line="10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310"/>
        <w:gridCol w:w="1065"/>
        <w:gridCol w:w="1464"/>
        <w:gridCol w:w="1497"/>
        <w:gridCol w:w="4026"/>
      </w:tblGrid>
      <w:tr w:rsidR="004B143E" w:rsidRPr="004B143E" w:rsidTr="004B143E">
        <w:tc>
          <w:tcPr>
            <w:tcW w:w="3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類別</w:t>
            </w: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條件</w:t>
            </w:r>
          </w:p>
        </w:tc>
        <w:tc>
          <w:tcPr>
            <w:tcW w:w="159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撫卹給與</w:t>
            </w:r>
          </w:p>
        </w:tc>
        <w:tc>
          <w:tcPr>
            <w:tcW w:w="159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年撫卹金年限</w:t>
            </w:r>
          </w:p>
        </w:tc>
        <w:tc>
          <w:tcPr>
            <w:tcW w:w="453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給卹對象</w:t>
            </w:r>
          </w:p>
        </w:tc>
      </w:tr>
      <w:tr w:rsidR="004B143E" w:rsidRPr="004B143E" w:rsidTr="004B143E">
        <w:tc>
          <w:tcPr>
            <w:tcW w:w="31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撫</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卹</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32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一病故或意外死亡者。</w:t>
            </w:r>
          </w:p>
        </w:tc>
        <w:tc>
          <w:tcPr>
            <w:tcW w:w="1597"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27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一任職未滿十五年者，給與一次撫卹金，不另發年撫卹金。任職每滿一年，給與一個半基數，尾數未滿六個月者，給與一個基數，滿六個月以上者，以一年計。</w:t>
            </w:r>
          </w:p>
          <w:p w:rsidR="004B143E" w:rsidRPr="004B143E" w:rsidRDefault="004B143E" w:rsidP="004B143E">
            <w:pPr>
              <w:widowControl/>
              <w:spacing w:after="72" w:line="27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二任職十五年以上者，除每年給與五個基數之年撫卹金外，另給與十五個基數之一次撫卹金。以後每增一年加給半個基數，尾數未滿六個月者不計；滿六個月以上</w:t>
            </w:r>
            <w:r w:rsidRPr="004B143E">
              <w:rPr>
                <w:rFonts w:ascii="細明體" w:eastAsia="細明體" w:hAnsi="細明體" w:cs="新細明體" w:hint="eastAsia"/>
                <w:kern w:val="0"/>
                <w:szCs w:val="24"/>
              </w:rPr>
              <w:lastRenderedPageBreak/>
              <w:t>者，以一年計，最高給與二十五個基數。</w:t>
            </w:r>
          </w:p>
        </w:tc>
        <w:tc>
          <w:tcPr>
            <w:tcW w:w="1597"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270" w:lineRule="atLeast"/>
              <w:ind w:left="283" w:right="46" w:hanging="237"/>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一病故或意外死亡者，給與十年。</w:t>
            </w:r>
          </w:p>
          <w:p w:rsidR="004B143E" w:rsidRPr="004B143E" w:rsidRDefault="004B143E" w:rsidP="004B143E">
            <w:pPr>
              <w:widowControl/>
              <w:spacing w:line="270" w:lineRule="atLeast"/>
              <w:ind w:left="283" w:right="46" w:hanging="237"/>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二因公死亡者，給與十五年。</w:t>
            </w:r>
          </w:p>
          <w:p w:rsidR="004B143E" w:rsidRPr="004B143E" w:rsidRDefault="004B143E" w:rsidP="004B143E">
            <w:pPr>
              <w:widowControl/>
              <w:spacing w:line="270" w:lineRule="atLeast"/>
              <w:ind w:left="283" w:right="46" w:hanging="237"/>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三冒險犯難或戰地殉職者給與二十年。</w:t>
            </w:r>
          </w:p>
          <w:p w:rsidR="004B143E" w:rsidRPr="004B143E" w:rsidRDefault="004B143E" w:rsidP="004B143E">
            <w:pPr>
              <w:widowControl/>
              <w:spacing w:line="270" w:lineRule="atLeast"/>
              <w:ind w:left="283" w:right="46" w:hanging="237"/>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四如係獨子（女）之父母或無子（女）之寡妻或鰥夫，得給與終身。</w:t>
            </w:r>
          </w:p>
          <w:p w:rsidR="004B143E" w:rsidRPr="004B143E" w:rsidRDefault="004B143E" w:rsidP="004B143E">
            <w:pPr>
              <w:widowControl/>
              <w:spacing w:line="270" w:lineRule="atLeast"/>
              <w:ind w:left="283" w:right="46" w:hanging="237"/>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五所定給與年限屆滿而子女尚未成年者，得繼續給卹至成年；或子女雖已成年，但學校教育未中斷者，得繼續給卹至大學畢業為止。</w:t>
            </w:r>
          </w:p>
        </w:tc>
        <w:tc>
          <w:tcPr>
            <w:tcW w:w="4532"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27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一公教人員遺族領受撫卹金之順序為：</w:t>
            </w:r>
          </w:p>
          <w:p w:rsidR="004B143E" w:rsidRPr="004B143E" w:rsidRDefault="004B143E" w:rsidP="004B143E">
            <w:pPr>
              <w:widowControl/>
              <w:spacing w:line="270" w:lineRule="atLeast"/>
              <w:ind w:left="489" w:right="46" w:hanging="24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(一)父母、配偶、子女及寡媳。但配偶及寡媳以未再婚者為限。</w:t>
            </w:r>
          </w:p>
          <w:p w:rsidR="004B143E" w:rsidRPr="004B143E" w:rsidRDefault="004B143E" w:rsidP="004B143E">
            <w:pPr>
              <w:widowControl/>
              <w:spacing w:line="270" w:lineRule="atLeast"/>
              <w:ind w:left="489" w:right="46" w:hanging="24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(二)祖父母、孫子女。</w:t>
            </w:r>
          </w:p>
          <w:p w:rsidR="004B143E" w:rsidRPr="004B143E" w:rsidRDefault="004B143E" w:rsidP="004B143E">
            <w:pPr>
              <w:widowControl/>
              <w:spacing w:line="270" w:lineRule="atLeast"/>
              <w:ind w:left="489" w:right="46" w:hanging="24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(三)兄弟姊妹，以未成年或已成年而不能謀生者為限。</w:t>
            </w:r>
          </w:p>
          <w:p w:rsidR="004B143E" w:rsidRPr="004B143E" w:rsidRDefault="004B143E" w:rsidP="004B143E">
            <w:pPr>
              <w:widowControl/>
              <w:spacing w:line="270" w:lineRule="atLeast"/>
              <w:ind w:left="489" w:right="46" w:hanging="24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(四)配偶之父母、配偶之祖父母，以無人扶養者為限。</w:t>
            </w:r>
          </w:p>
          <w:p w:rsidR="004B143E" w:rsidRPr="004B143E" w:rsidRDefault="004B143E" w:rsidP="004B143E">
            <w:pPr>
              <w:widowControl/>
              <w:spacing w:line="270" w:lineRule="atLeast"/>
              <w:ind w:left="276" w:right="46" w:hanging="230"/>
              <w:jc w:val="both"/>
              <w:rPr>
                <w:rFonts w:ascii="新細明體" w:eastAsia="新細明體" w:hAnsi="新細明體" w:cs="新細明體"/>
                <w:kern w:val="0"/>
                <w:szCs w:val="24"/>
              </w:rPr>
            </w:pPr>
            <w:r w:rsidRPr="004B143E">
              <w:rPr>
                <w:rFonts w:ascii="華康細明體外字集" w:eastAsia="華康細明體外字集" w:hAnsi="新細明體" w:cs="新細明體" w:hint="eastAsia"/>
                <w:kern w:val="0"/>
                <w:szCs w:val="24"/>
              </w:rPr>
              <w:t></w:t>
            </w:r>
            <w:r w:rsidRPr="004B143E">
              <w:rPr>
                <w:rFonts w:ascii="細明體" w:eastAsia="細明體" w:hAnsi="細明體" w:cs="新細明體" w:hint="eastAsia"/>
                <w:kern w:val="0"/>
                <w:szCs w:val="24"/>
              </w:rPr>
              <w:t>前項遺族、公教人員生前預立領受撫卹金者，從其遺囑。</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lastRenderedPageBreak/>
        <w:t> </w:t>
      </w:r>
    </w:p>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311"/>
        <w:gridCol w:w="1072"/>
        <w:gridCol w:w="1504"/>
        <w:gridCol w:w="1449"/>
        <w:gridCol w:w="4026"/>
      </w:tblGrid>
      <w:tr w:rsidR="004B143E" w:rsidRPr="004B143E" w:rsidTr="004B143E">
        <w:tc>
          <w:tcPr>
            <w:tcW w:w="3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類別</w:t>
            </w: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條件</w:t>
            </w:r>
          </w:p>
        </w:tc>
        <w:tc>
          <w:tcPr>
            <w:tcW w:w="159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撫卹給與</w:t>
            </w:r>
          </w:p>
        </w:tc>
        <w:tc>
          <w:tcPr>
            <w:tcW w:w="159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年撫卹金年限</w:t>
            </w:r>
          </w:p>
        </w:tc>
        <w:tc>
          <w:tcPr>
            <w:tcW w:w="453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給卹對象</w:t>
            </w:r>
          </w:p>
        </w:tc>
      </w:tr>
      <w:tr w:rsidR="004B143E" w:rsidRPr="004B143E" w:rsidTr="004B143E">
        <w:trPr>
          <w:cantSplit/>
        </w:trPr>
        <w:tc>
          <w:tcPr>
            <w:tcW w:w="312"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撫</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卹</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tc>
        <w:tc>
          <w:tcPr>
            <w:tcW w:w="159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253" w:right="46" w:hanging="207"/>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※基數之計算</w:t>
            </w:r>
          </w:p>
          <w:p w:rsidR="004B143E" w:rsidRPr="004B143E" w:rsidRDefault="004B143E" w:rsidP="004B143E">
            <w:pPr>
              <w:widowControl/>
              <w:spacing w:line="280" w:lineRule="atLeast"/>
              <w:ind w:left="253"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以公務人員最後在職時之本俸加一倍為準。年撫卹金基數應隨同任職同等級公務人員本俸調整支給之。</w:t>
            </w:r>
          </w:p>
        </w:tc>
        <w:tc>
          <w:tcPr>
            <w:tcW w:w="1597"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tc>
        <w:tc>
          <w:tcPr>
            <w:tcW w:w="4532"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tc>
      </w:tr>
      <w:tr w:rsidR="004B143E" w:rsidRPr="004B143E" w:rsidTr="004B143E">
        <w:trPr>
          <w:cantSplit/>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二因公死</w:t>
            </w:r>
          </w:p>
          <w:p w:rsidR="004B143E" w:rsidRPr="004B143E" w:rsidRDefault="004B143E" w:rsidP="004B143E">
            <w:pPr>
              <w:widowControl/>
              <w:spacing w:line="26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xml:space="preserve">　亡者：</w:t>
            </w:r>
          </w:p>
          <w:p w:rsidR="004B143E" w:rsidRPr="004B143E" w:rsidRDefault="004B143E" w:rsidP="004B143E">
            <w:pPr>
              <w:widowControl/>
              <w:spacing w:line="260" w:lineRule="atLeast"/>
              <w:ind w:left="276" w:right="46" w:hanging="230"/>
              <w:jc w:val="both"/>
              <w:rPr>
                <w:rFonts w:ascii="新細明體" w:eastAsia="新細明體" w:hAnsi="新細明體" w:cs="新細明體"/>
                <w:kern w:val="0"/>
                <w:szCs w:val="24"/>
              </w:rPr>
            </w:pPr>
            <w:r w:rsidRPr="004B143E">
              <w:rPr>
                <w:rFonts w:ascii="華康細明體外字集" w:eastAsia="華康細明體外字集" w:hAnsi="新細明體" w:cs="新細明體" w:hint="eastAsia"/>
                <w:kern w:val="0"/>
                <w:szCs w:val="24"/>
              </w:rPr>
              <w:t></w:t>
            </w:r>
            <w:r w:rsidRPr="004B143E">
              <w:rPr>
                <w:rFonts w:ascii="細明體" w:eastAsia="細明體" w:hAnsi="細明體" w:cs="新細明體" w:hint="eastAsia"/>
                <w:kern w:val="0"/>
                <w:szCs w:val="24"/>
              </w:rPr>
              <w:t>(一)冒險犯難或戰地殉職。</w:t>
            </w:r>
          </w:p>
          <w:p w:rsidR="004B143E" w:rsidRPr="004B143E" w:rsidRDefault="004B143E" w:rsidP="004B143E">
            <w:pPr>
              <w:widowControl/>
              <w:spacing w:line="260" w:lineRule="atLeast"/>
              <w:ind w:left="276" w:right="46" w:hanging="230"/>
              <w:jc w:val="both"/>
              <w:rPr>
                <w:rFonts w:ascii="新細明體" w:eastAsia="新細明體" w:hAnsi="新細明體" w:cs="新細明體"/>
                <w:kern w:val="0"/>
                <w:szCs w:val="24"/>
              </w:rPr>
            </w:pPr>
            <w:r w:rsidRPr="004B143E">
              <w:rPr>
                <w:rFonts w:ascii="華康細明體外字集" w:eastAsia="華康細明體外字集" w:hAnsi="新細明體" w:cs="新細明體" w:hint="eastAsia"/>
                <w:kern w:val="0"/>
                <w:szCs w:val="24"/>
              </w:rPr>
              <w:t></w:t>
            </w:r>
            <w:r w:rsidRPr="004B143E">
              <w:rPr>
                <w:rFonts w:ascii="細明體" w:eastAsia="細明體" w:hAnsi="細明體" w:cs="新細明體" w:hint="eastAsia"/>
                <w:kern w:val="0"/>
                <w:szCs w:val="24"/>
              </w:rPr>
              <w:t>(二)執行職務發生危險以致死亡</w:t>
            </w:r>
          </w:p>
          <w:p w:rsidR="004B143E" w:rsidRPr="004B143E" w:rsidRDefault="004B143E" w:rsidP="004B143E">
            <w:pPr>
              <w:widowControl/>
              <w:spacing w:line="260" w:lineRule="atLeast"/>
              <w:ind w:left="27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w:t>
            </w:r>
          </w:p>
          <w:p w:rsidR="004B143E" w:rsidRPr="004B143E" w:rsidRDefault="004B143E" w:rsidP="004B143E">
            <w:pPr>
              <w:widowControl/>
              <w:spacing w:line="260" w:lineRule="atLeast"/>
              <w:ind w:left="276" w:right="46" w:hanging="230"/>
              <w:jc w:val="both"/>
              <w:rPr>
                <w:rFonts w:ascii="新細明體" w:eastAsia="新細明體" w:hAnsi="新細明體" w:cs="新細明體"/>
                <w:kern w:val="0"/>
                <w:szCs w:val="24"/>
              </w:rPr>
            </w:pPr>
            <w:r w:rsidRPr="004B143E">
              <w:rPr>
                <w:rFonts w:ascii="華康細明體外字集" w:eastAsia="華康細明體外字集" w:hAnsi="新細明體" w:cs="新細明體" w:hint="eastAsia"/>
                <w:kern w:val="0"/>
                <w:szCs w:val="24"/>
              </w:rPr>
              <w:t></w:t>
            </w:r>
            <w:r w:rsidRPr="004B143E">
              <w:rPr>
                <w:rFonts w:ascii="細明體" w:eastAsia="細明體" w:hAnsi="細明體" w:cs="新細明體" w:hint="eastAsia"/>
                <w:kern w:val="0"/>
                <w:szCs w:val="24"/>
              </w:rPr>
              <w:t>(三)公差遇險或罹病以致死亡。</w:t>
            </w:r>
          </w:p>
          <w:p w:rsidR="004B143E" w:rsidRPr="004B143E" w:rsidRDefault="004B143E" w:rsidP="004B143E">
            <w:pPr>
              <w:widowControl/>
              <w:spacing w:after="72" w:line="260" w:lineRule="atLeast"/>
              <w:ind w:left="276" w:right="46" w:hanging="230"/>
              <w:jc w:val="both"/>
              <w:rPr>
                <w:rFonts w:ascii="新細明體" w:eastAsia="新細明體" w:hAnsi="新細明體" w:cs="新細明體"/>
                <w:kern w:val="0"/>
                <w:szCs w:val="24"/>
              </w:rPr>
            </w:pPr>
            <w:r w:rsidRPr="004B143E">
              <w:rPr>
                <w:rFonts w:ascii="華康細明體外字集" w:eastAsia="華康細明體外字集" w:hAnsi="新細明體" w:cs="新細明體" w:hint="eastAsia"/>
                <w:kern w:val="0"/>
                <w:szCs w:val="24"/>
              </w:rPr>
              <w:t></w:t>
            </w:r>
            <w:r w:rsidRPr="004B143E">
              <w:rPr>
                <w:rFonts w:ascii="細明體" w:eastAsia="細明體" w:hAnsi="細明體" w:cs="新細明體" w:hint="eastAsia"/>
                <w:kern w:val="0"/>
                <w:szCs w:val="24"/>
              </w:rPr>
              <w:t>(四)在辦公場所發生意外以致死亡。</w:t>
            </w:r>
          </w:p>
        </w:tc>
        <w:tc>
          <w:tcPr>
            <w:tcW w:w="159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6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一除按病故或意外死亡者規定給卹外，並加一次撫卹金25%。其係冒險犯難或戰地殉職，加50%。</w:t>
            </w:r>
          </w:p>
          <w:p w:rsidR="004B143E" w:rsidRPr="004B143E" w:rsidRDefault="004B143E" w:rsidP="004B143E">
            <w:pPr>
              <w:widowControl/>
              <w:spacing w:line="26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二任職滿十五年者，以十五年論；因冒險犯難或戰地殉職人員任職十五年以上未滿三十五年者，以三十五年論。</w:t>
            </w: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r>
      <w:tr w:rsidR="004B143E" w:rsidRPr="004B143E" w:rsidTr="004B143E">
        <w:trPr>
          <w:cantSplit/>
          <w:trHeight w:val="4849"/>
        </w:trPr>
        <w:tc>
          <w:tcPr>
            <w:tcW w:w="31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lastRenderedPageBreak/>
              <w:t>撫</w:t>
            </w:r>
          </w:p>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卹</w:t>
            </w:r>
          </w:p>
        </w:tc>
        <w:tc>
          <w:tcPr>
            <w:tcW w:w="8860" w:type="dxa"/>
            <w:gridSpan w:val="4"/>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備註：</w:t>
            </w:r>
          </w:p>
          <w:p w:rsidR="004B143E" w:rsidRPr="004B143E" w:rsidRDefault="004B143E" w:rsidP="004B143E">
            <w:pPr>
              <w:widowControl/>
              <w:spacing w:line="34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在職二十年以上亡故，生前立有遺囑不願依規定領一次撫卹金及年撫卹金者，得改按公務人員（教職員）退休法（退休條例）一次退休金標準，發給一次撫卹金。無遺囑，而遺族不願領一次撫卹金及年撫卹金者，亦同。</w:t>
            </w:r>
          </w:p>
          <w:p w:rsidR="004B143E" w:rsidRPr="004B143E" w:rsidRDefault="004B143E" w:rsidP="004B143E">
            <w:pPr>
              <w:widowControl/>
              <w:spacing w:line="34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二公教人員受有勳章或特殊功績者，得增加一次撫卹金額，標準另訂。</w:t>
            </w:r>
          </w:p>
          <w:p w:rsidR="004B143E" w:rsidRPr="004B143E" w:rsidRDefault="004B143E" w:rsidP="004B143E">
            <w:pPr>
              <w:widowControl/>
              <w:spacing w:line="34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三公教人員領有勳獎章、榮譽紀念章，由服務機關學校依規定標準發給獎勵金。</w:t>
            </w:r>
          </w:p>
          <w:p w:rsidR="004B143E" w:rsidRPr="004B143E" w:rsidRDefault="004B143E" w:rsidP="004B143E">
            <w:pPr>
              <w:widowControl/>
              <w:spacing w:line="34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殮葬補助費：入棺土葬者，公教人員死亡當月五個月薪俸額之標準發給，但最低以不低於委任第五職等本俸五級相當委任一級）之五個月薪俸額計算發給（雇員及工友比照上述標準發給）火化者發給七個月薪俸額。</w:t>
            </w:r>
          </w:p>
        </w:tc>
      </w:tr>
    </w:tbl>
    <w:p w:rsidR="004B143E" w:rsidRPr="004B143E" w:rsidRDefault="004B143E" w:rsidP="004B143E">
      <w:pPr>
        <w:widowControl/>
        <w:spacing w:before="100" w:beforeAutospacing="1" w:after="100" w:afterAutospacing="1"/>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p w:rsidR="004B143E" w:rsidRPr="004B143E" w:rsidRDefault="004B143E" w:rsidP="004B143E">
      <w:pPr>
        <w:widowControl/>
        <w:spacing w:before="100" w:beforeAutospacing="1" w:after="100" w:afterAutospacing="1" w:line="10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310"/>
        <w:gridCol w:w="538"/>
        <w:gridCol w:w="2031"/>
        <w:gridCol w:w="563"/>
        <w:gridCol w:w="1566"/>
        <w:gridCol w:w="3354"/>
      </w:tblGrid>
      <w:tr w:rsidR="004B143E" w:rsidRPr="004B143E" w:rsidTr="004B143E">
        <w:trPr>
          <w:trHeight w:val="606"/>
        </w:trPr>
        <w:tc>
          <w:tcPr>
            <w:tcW w:w="3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6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類</w:t>
            </w:r>
          </w:p>
          <w:p w:rsidR="004B143E" w:rsidRPr="004B143E" w:rsidRDefault="004B143E" w:rsidP="004B143E">
            <w:pPr>
              <w:widowControl/>
              <w:spacing w:before="100" w:beforeAutospacing="1" w:after="100" w:afterAutospacing="1" w:line="26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別</w:t>
            </w:r>
          </w:p>
        </w:tc>
        <w:tc>
          <w:tcPr>
            <w:tcW w:w="56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6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項目</w:t>
            </w:r>
          </w:p>
        </w:tc>
        <w:tc>
          <w:tcPr>
            <w:tcW w:w="223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6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給付原因、標準</w:t>
            </w:r>
          </w:p>
        </w:tc>
        <w:tc>
          <w:tcPr>
            <w:tcW w:w="59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6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請領</w:t>
            </w:r>
          </w:p>
          <w:p w:rsidR="004B143E" w:rsidRPr="004B143E" w:rsidRDefault="004B143E" w:rsidP="004B143E">
            <w:pPr>
              <w:widowControl/>
              <w:spacing w:before="100" w:beforeAutospacing="1" w:after="100" w:afterAutospacing="1" w:line="26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期限</w:t>
            </w:r>
          </w:p>
        </w:tc>
        <w:tc>
          <w:tcPr>
            <w:tcW w:w="170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6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應附表件</w:t>
            </w:r>
          </w:p>
        </w:tc>
        <w:tc>
          <w:tcPr>
            <w:tcW w:w="375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6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備　註</w:t>
            </w:r>
          </w:p>
        </w:tc>
      </w:tr>
      <w:tr w:rsidR="004B143E" w:rsidRPr="004B143E" w:rsidTr="004B143E">
        <w:trPr>
          <w:cantSplit/>
          <w:trHeight w:val="4108"/>
        </w:trPr>
        <w:tc>
          <w:tcPr>
            <w:tcW w:w="312"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公務人員保險</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rPr>
                <w:rFonts w:ascii="新細明體" w:eastAsia="新細明體" w:hAnsi="新細明體" w:cs="新細明體"/>
                <w:kern w:val="0"/>
                <w:szCs w:val="24"/>
              </w:rPr>
            </w:pPr>
            <w:r w:rsidRPr="004B143E">
              <w:rPr>
                <w:rFonts w:ascii="細明體" w:eastAsia="細明體" w:hAnsi="細明體" w:cs="新細明體" w:hint="eastAsia"/>
                <w:kern w:val="0"/>
                <w:szCs w:val="24"/>
              </w:rPr>
              <w:t>殘廢</w:t>
            </w:r>
          </w:p>
          <w:p w:rsidR="004B143E" w:rsidRPr="004B143E" w:rsidRDefault="004B143E" w:rsidP="004B143E">
            <w:pPr>
              <w:widowControl/>
              <w:spacing w:before="100" w:beforeAutospacing="1" w:after="100" w:afterAutospacing="1"/>
              <w:rPr>
                <w:rFonts w:ascii="新細明體" w:eastAsia="新細明體" w:hAnsi="新細明體" w:cs="新細明體"/>
                <w:kern w:val="0"/>
                <w:szCs w:val="24"/>
              </w:rPr>
            </w:pPr>
            <w:r w:rsidRPr="004B143E">
              <w:rPr>
                <w:rFonts w:ascii="細明體" w:eastAsia="細明體" w:hAnsi="細明體" w:cs="新細明體" w:hint="eastAsia"/>
                <w:kern w:val="0"/>
                <w:szCs w:val="24"/>
              </w:rPr>
              <w:t>給付</w:t>
            </w:r>
          </w:p>
        </w:tc>
        <w:tc>
          <w:tcPr>
            <w:tcW w:w="22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一因執行公務或服兵役致全殘廢者給付三十六個月；半殘廢者給付十八個月；部分殘廢者給付八個月。</w:t>
            </w:r>
          </w:p>
          <w:p w:rsidR="004B143E" w:rsidRPr="004B143E" w:rsidRDefault="004B143E" w:rsidP="004B143E">
            <w:pPr>
              <w:widowControl/>
              <w:spacing w:line="32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二因疾病或意外傷害致全殘廢者給付三十個月；半殘廢者給付十五個月；部分殘廢者給付六個月。</w:t>
            </w:r>
          </w:p>
        </w:tc>
        <w:tc>
          <w:tcPr>
            <w:tcW w:w="597"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0" w:right="20"/>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自得請領之日起五年內</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一現金給付請領書。</w:t>
            </w:r>
          </w:p>
          <w:p w:rsidR="004B143E" w:rsidRPr="004B143E" w:rsidRDefault="004B143E" w:rsidP="004B143E">
            <w:pPr>
              <w:widowControl/>
              <w:spacing w:line="320" w:lineRule="atLeast"/>
              <w:ind w:left="276" w:right="69"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二中央衛生主管機關評鑑合格地區以上醫院開立之殘廢證明書。</w:t>
            </w:r>
          </w:p>
        </w:tc>
        <w:tc>
          <w:tcPr>
            <w:tcW w:w="375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0" w:right="6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殘廢等級請依「公教人員保險殘廢給付標準表」認定。</w:t>
            </w:r>
          </w:p>
        </w:tc>
      </w:tr>
      <w:tr w:rsidR="004B143E" w:rsidRPr="004B143E" w:rsidTr="004B143E">
        <w:trPr>
          <w:cantSplit/>
          <w:trHeight w:val="4236"/>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ind w:right="46"/>
              <w:rPr>
                <w:rFonts w:ascii="新細明體" w:eastAsia="新細明體" w:hAnsi="新細明體" w:cs="新細明體"/>
                <w:kern w:val="0"/>
                <w:szCs w:val="24"/>
              </w:rPr>
            </w:pPr>
            <w:r w:rsidRPr="004B143E">
              <w:rPr>
                <w:rFonts w:ascii="細明體" w:eastAsia="細明體" w:hAnsi="細明體" w:cs="新細明體" w:hint="eastAsia"/>
                <w:kern w:val="0"/>
                <w:szCs w:val="24"/>
              </w:rPr>
              <w:t>養老</w:t>
            </w:r>
          </w:p>
          <w:p w:rsidR="004B143E" w:rsidRPr="004B143E" w:rsidRDefault="004B143E" w:rsidP="004B143E">
            <w:pPr>
              <w:widowControl/>
              <w:spacing w:before="100" w:beforeAutospacing="1" w:after="100" w:afterAutospacing="1"/>
              <w:ind w:right="46"/>
              <w:rPr>
                <w:rFonts w:ascii="新細明體" w:eastAsia="新細明體" w:hAnsi="新細明體" w:cs="新細明體"/>
                <w:kern w:val="0"/>
                <w:szCs w:val="24"/>
              </w:rPr>
            </w:pPr>
            <w:r w:rsidRPr="004B143E">
              <w:rPr>
                <w:rFonts w:ascii="細明體" w:eastAsia="細明體" w:hAnsi="細明體" w:cs="新細明體" w:hint="eastAsia"/>
                <w:kern w:val="0"/>
                <w:szCs w:val="24"/>
              </w:rPr>
              <w:t>給付</w:t>
            </w:r>
          </w:p>
        </w:tc>
        <w:tc>
          <w:tcPr>
            <w:tcW w:w="22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依法退休、資遣者或繳付保險費十五年並年滿五十歲而離職者，予以一次養老給付，依保險年資每滿一年給付一點二個月，最高以三十六個月為限。</w:t>
            </w: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退休經權責機關核定後逕行辦理，毋需另行報送。</w:t>
            </w:r>
          </w:p>
        </w:tc>
        <w:tc>
          <w:tcPr>
            <w:tcW w:w="375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3" w:right="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公務人員八十四年七月一日前；教師八十五年二月一日年前退休年資得辦理公保優惠存款</w:t>
            </w:r>
          </w:p>
        </w:tc>
      </w:tr>
    </w:tbl>
    <w:p w:rsidR="004B143E" w:rsidRPr="004B143E" w:rsidRDefault="004B143E" w:rsidP="004B143E">
      <w:pPr>
        <w:widowControl/>
        <w:spacing w:before="100" w:beforeAutospacing="1" w:after="100" w:afterAutospacing="1"/>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p w:rsidR="004B143E" w:rsidRPr="004B143E" w:rsidRDefault="004B143E" w:rsidP="004B143E">
      <w:pPr>
        <w:widowControl/>
        <w:spacing w:before="100" w:beforeAutospacing="1" w:after="100" w:afterAutospacing="1" w:line="10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310"/>
        <w:gridCol w:w="532"/>
        <w:gridCol w:w="2054"/>
        <w:gridCol w:w="563"/>
        <w:gridCol w:w="1561"/>
        <w:gridCol w:w="3342"/>
      </w:tblGrid>
      <w:tr w:rsidR="004B143E" w:rsidRPr="004B143E" w:rsidTr="004B143E">
        <w:trPr>
          <w:trHeight w:val="606"/>
        </w:trPr>
        <w:tc>
          <w:tcPr>
            <w:tcW w:w="3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6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類</w:t>
            </w:r>
          </w:p>
          <w:p w:rsidR="004B143E" w:rsidRPr="004B143E" w:rsidRDefault="004B143E" w:rsidP="004B143E">
            <w:pPr>
              <w:widowControl/>
              <w:spacing w:before="100" w:beforeAutospacing="1" w:after="100" w:afterAutospacing="1" w:line="26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別</w:t>
            </w:r>
          </w:p>
        </w:tc>
        <w:tc>
          <w:tcPr>
            <w:tcW w:w="56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6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項目</w:t>
            </w:r>
          </w:p>
        </w:tc>
        <w:tc>
          <w:tcPr>
            <w:tcW w:w="223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6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給付原因、標準</w:t>
            </w:r>
          </w:p>
        </w:tc>
        <w:tc>
          <w:tcPr>
            <w:tcW w:w="59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6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請領</w:t>
            </w:r>
          </w:p>
          <w:p w:rsidR="004B143E" w:rsidRPr="004B143E" w:rsidRDefault="004B143E" w:rsidP="004B143E">
            <w:pPr>
              <w:widowControl/>
              <w:spacing w:before="100" w:beforeAutospacing="1" w:after="100" w:afterAutospacing="1" w:line="26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期限</w:t>
            </w:r>
          </w:p>
        </w:tc>
        <w:tc>
          <w:tcPr>
            <w:tcW w:w="170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6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應附表件</w:t>
            </w:r>
          </w:p>
        </w:tc>
        <w:tc>
          <w:tcPr>
            <w:tcW w:w="375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6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備　註</w:t>
            </w:r>
          </w:p>
        </w:tc>
      </w:tr>
      <w:tr w:rsidR="004B143E" w:rsidRPr="004B143E" w:rsidTr="004B143E">
        <w:trPr>
          <w:cantSplit/>
          <w:trHeight w:val="2690"/>
        </w:trPr>
        <w:tc>
          <w:tcPr>
            <w:tcW w:w="312"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公務人員保險</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死亡</w:t>
            </w:r>
          </w:p>
          <w:p w:rsidR="004B143E" w:rsidRPr="004B143E" w:rsidRDefault="004B143E" w:rsidP="004B143E">
            <w:pPr>
              <w:widowControl/>
              <w:spacing w:before="100" w:beforeAutospacing="1" w:after="100" w:afterAutospacing="1"/>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給付</w:t>
            </w:r>
          </w:p>
        </w:tc>
        <w:tc>
          <w:tcPr>
            <w:tcW w:w="22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華康細明體外字集" w:eastAsia="華康細明體外字集" w:hAnsi="新細明體" w:cs="新細明體" w:hint="eastAsia"/>
                <w:kern w:val="0"/>
                <w:szCs w:val="24"/>
              </w:rPr>
              <w:t>一</w:t>
            </w:r>
            <w:r w:rsidRPr="004B143E">
              <w:rPr>
                <w:rFonts w:ascii="細明體" w:eastAsia="細明體" w:hAnsi="細明體" w:cs="新細明體" w:hint="eastAsia"/>
                <w:kern w:val="0"/>
                <w:szCs w:val="24"/>
              </w:rPr>
              <w:t>因公死亡給付三十六個月。</w:t>
            </w:r>
          </w:p>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華康細明體外字集" w:eastAsia="華康細明體外字集" w:hAnsi="新細明體" w:cs="新細明體" w:hint="eastAsia"/>
                <w:kern w:val="0"/>
                <w:szCs w:val="24"/>
              </w:rPr>
              <w:t>二</w:t>
            </w:r>
            <w:r w:rsidRPr="004B143E">
              <w:rPr>
                <w:rFonts w:ascii="細明體" w:eastAsia="細明體" w:hAnsi="細明體" w:cs="新細明體" w:hint="eastAsia"/>
                <w:kern w:val="0"/>
                <w:szCs w:val="24"/>
              </w:rPr>
              <w:t>病故或意外死亡給付三十個月。但加保二十年以上得請領三十六個月。</w:t>
            </w:r>
          </w:p>
        </w:tc>
        <w:tc>
          <w:tcPr>
            <w:tcW w:w="597"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20" w:right="20"/>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自得請領之日起五年內</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268" w:right="46" w:hanging="222"/>
              <w:jc w:val="both"/>
              <w:rPr>
                <w:rFonts w:ascii="新細明體" w:eastAsia="新細明體" w:hAnsi="新細明體" w:cs="新細明體"/>
                <w:kern w:val="0"/>
                <w:szCs w:val="24"/>
              </w:rPr>
            </w:pPr>
            <w:r w:rsidRPr="004B143E">
              <w:rPr>
                <w:rFonts w:ascii="華康細明體外字集" w:eastAsia="華康細明體外字集" w:hAnsi="新細明體" w:cs="新細明體" w:hint="eastAsia"/>
                <w:spacing w:val="-4"/>
                <w:kern w:val="0"/>
                <w:szCs w:val="24"/>
              </w:rPr>
              <w:t>一</w:t>
            </w:r>
            <w:r w:rsidRPr="004B143E">
              <w:rPr>
                <w:rFonts w:ascii="細明體" w:eastAsia="細明體" w:hAnsi="細明體" w:cs="新細明體" w:hint="eastAsia"/>
                <w:spacing w:val="-4"/>
                <w:kern w:val="0"/>
                <w:szCs w:val="24"/>
              </w:rPr>
              <w:t>現金給付請領書。</w:t>
            </w:r>
          </w:p>
          <w:p w:rsidR="004B143E" w:rsidRPr="004B143E" w:rsidRDefault="004B143E" w:rsidP="004B143E">
            <w:pPr>
              <w:widowControl/>
              <w:spacing w:line="300" w:lineRule="atLeast"/>
              <w:ind w:left="268" w:right="46" w:hanging="222"/>
              <w:jc w:val="both"/>
              <w:rPr>
                <w:rFonts w:ascii="新細明體" w:eastAsia="新細明體" w:hAnsi="新細明體" w:cs="新細明體"/>
                <w:kern w:val="0"/>
                <w:szCs w:val="24"/>
              </w:rPr>
            </w:pPr>
            <w:r w:rsidRPr="004B143E">
              <w:rPr>
                <w:rFonts w:ascii="華康細明體外字集" w:eastAsia="華康細明體外字集" w:hAnsi="新細明體" w:cs="新細明體" w:hint="eastAsia"/>
                <w:spacing w:val="-4"/>
                <w:kern w:val="0"/>
                <w:szCs w:val="24"/>
              </w:rPr>
              <w:t>二</w:t>
            </w:r>
            <w:r w:rsidRPr="004B143E">
              <w:rPr>
                <w:rFonts w:ascii="細明體" w:eastAsia="細明體" w:hAnsi="細明體" w:cs="新細明體" w:hint="eastAsia"/>
                <w:spacing w:val="-4"/>
                <w:kern w:val="0"/>
                <w:szCs w:val="24"/>
              </w:rPr>
              <w:t>死亡證明書或其他合法之死亡證明文件。</w:t>
            </w:r>
          </w:p>
          <w:p w:rsidR="004B143E" w:rsidRPr="004B143E" w:rsidRDefault="004B143E" w:rsidP="004B143E">
            <w:pPr>
              <w:widowControl/>
              <w:spacing w:line="300" w:lineRule="atLeast"/>
              <w:ind w:left="268" w:right="46" w:hanging="222"/>
              <w:jc w:val="both"/>
              <w:rPr>
                <w:rFonts w:ascii="新細明體" w:eastAsia="新細明體" w:hAnsi="新細明體" w:cs="新細明體"/>
                <w:kern w:val="0"/>
                <w:szCs w:val="24"/>
              </w:rPr>
            </w:pPr>
            <w:r w:rsidRPr="004B143E">
              <w:rPr>
                <w:rFonts w:ascii="華康細明體外字集" w:eastAsia="華康細明體外字集" w:hAnsi="新細明體" w:cs="新細明體" w:hint="eastAsia"/>
                <w:spacing w:val="-4"/>
                <w:kern w:val="0"/>
                <w:szCs w:val="24"/>
              </w:rPr>
              <w:t>三</w:t>
            </w:r>
            <w:r w:rsidRPr="004B143E">
              <w:rPr>
                <w:rFonts w:ascii="細明體" w:eastAsia="細明體" w:hAnsi="細明體" w:cs="新細明體" w:hint="eastAsia"/>
                <w:spacing w:val="-4"/>
                <w:kern w:val="0"/>
                <w:szCs w:val="24"/>
              </w:rPr>
              <w:t>死者死亡登記戶籍謄本及受益人戶籍謄本。</w:t>
            </w:r>
          </w:p>
        </w:tc>
        <w:tc>
          <w:tcPr>
            <w:tcW w:w="375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0" w:right="20"/>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tc>
      </w:tr>
      <w:tr w:rsidR="004B143E" w:rsidRPr="004B143E" w:rsidTr="004B143E">
        <w:trPr>
          <w:cantSplit/>
          <w:trHeight w:val="4236"/>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眷屬</w:t>
            </w:r>
          </w:p>
          <w:p w:rsidR="004B143E" w:rsidRPr="004B143E" w:rsidRDefault="004B143E" w:rsidP="004B143E">
            <w:pPr>
              <w:widowControl/>
              <w:spacing w:before="100" w:beforeAutospacing="1" w:after="100" w:afterAutospacing="1"/>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喪葬</w:t>
            </w:r>
          </w:p>
        </w:tc>
        <w:tc>
          <w:tcPr>
            <w:tcW w:w="22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眷屬因疾病或意外傷害而致死亡：</w:t>
            </w:r>
          </w:p>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一父母、配偶三個月。</w:t>
            </w:r>
          </w:p>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二子女：</w:t>
            </w:r>
          </w:p>
          <w:p w:rsidR="004B143E" w:rsidRPr="004B143E" w:rsidRDefault="004B143E" w:rsidP="004B143E">
            <w:pPr>
              <w:widowControl/>
              <w:spacing w:line="30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(一)年滿十二歲未滿二十五歲二個月。</w:t>
            </w:r>
          </w:p>
          <w:p w:rsidR="004B143E" w:rsidRPr="004B143E" w:rsidRDefault="004B143E" w:rsidP="004B143E">
            <w:pPr>
              <w:widowControl/>
              <w:spacing w:line="300" w:lineRule="atLeast"/>
              <w:ind w:left="478"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(二)未滿十二歲及已為出生登記者一個月。</w:t>
            </w:r>
          </w:p>
        </w:tc>
        <w:tc>
          <w:tcPr>
            <w:tcW w:w="0" w:type="auto"/>
            <w:vMerge/>
            <w:tcBorders>
              <w:top w:val="nil"/>
              <w:left w:val="nil"/>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161" w:right="46" w:hanging="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一現金給付請</w:t>
            </w:r>
          </w:p>
          <w:p w:rsidR="004B143E" w:rsidRPr="004B143E" w:rsidRDefault="004B143E" w:rsidP="004B143E">
            <w:pPr>
              <w:widowControl/>
              <w:spacing w:line="300" w:lineRule="atLeast"/>
              <w:ind w:left="161" w:right="46" w:hanging="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xml:space="preserve">　領書。</w:t>
            </w:r>
          </w:p>
          <w:p w:rsidR="004B143E" w:rsidRPr="004B143E" w:rsidRDefault="004B143E" w:rsidP="004B143E">
            <w:pPr>
              <w:widowControl/>
              <w:spacing w:line="300" w:lineRule="atLeast"/>
              <w:ind w:left="161" w:right="46" w:hanging="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二死者死亡登</w:t>
            </w:r>
          </w:p>
          <w:p w:rsidR="004B143E" w:rsidRPr="004B143E" w:rsidRDefault="004B143E" w:rsidP="004B143E">
            <w:pPr>
              <w:widowControl/>
              <w:spacing w:line="300" w:lineRule="atLeast"/>
              <w:ind w:left="161" w:right="46" w:hanging="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xml:space="preserve">　記戶籍謄本</w:t>
            </w:r>
          </w:p>
          <w:p w:rsidR="004B143E" w:rsidRPr="004B143E" w:rsidRDefault="004B143E" w:rsidP="004B143E">
            <w:pPr>
              <w:widowControl/>
              <w:spacing w:line="300" w:lineRule="atLeast"/>
              <w:ind w:left="161" w:right="46" w:hanging="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xml:space="preserve">　及被保險人</w:t>
            </w:r>
          </w:p>
          <w:p w:rsidR="004B143E" w:rsidRPr="004B143E" w:rsidRDefault="004B143E" w:rsidP="004B143E">
            <w:pPr>
              <w:widowControl/>
              <w:spacing w:line="300" w:lineRule="atLeast"/>
              <w:ind w:left="161" w:right="46" w:hanging="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xml:space="preserve">　戶籍所在地</w:t>
            </w:r>
          </w:p>
          <w:p w:rsidR="004B143E" w:rsidRPr="004B143E" w:rsidRDefault="004B143E" w:rsidP="004B143E">
            <w:pPr>
              <w:widowControl/>
              <w:spacing w:line="300" w:lineRule="atLeast"/>
              <w:ind w:left="161" w:right="46" w:hanging="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xml:space="preserve">　戶籍謄本（或</w:t>
            </w:r>
          </w:p>
          <w:p w:rsidR="004B143E" w:rsidRPr="004B143E" w:rsidRDefault="004B143E" w:rsidP="004B143E">
            <w:pPr>
              <w:widowControl/>
              <w:spacing w:line="300" w:lineRule="atLeast"/>
              <w:ind w:left="161" w:right="46" w:hanging="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xml:space="preserve">　戶口名簿影</w:t>
            </w:r>
          </w:p>
          <w:p w:rsidR="004B143E" w:rsidRPr="004B143E" w:rsidRDefault="004B143E" w:rsidP="004B143E">
            <w:pPr>
              <w:widowControl/>
              <w:spacing w:line="300" w:lineRule="atLeast"/>
              <w:ind w:left="161" w:right="46" w:hanging="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xml:space="preserve">　本）各乙份。</w:t>
            </w:r>
          </w:p>
        </w:tc>
        <w:tc>
          <w:tcPr>
            <w:tcW w:w="3757"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30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1.如子女、配偶或父母同為被保險人時，以任擇一人具領為限。</w:t>
            </w:r>
          </w:p>
          <w:p w:rsidR="004B143E" w:rsidRPr="004B143E" w:rsidRDefault="004B143E" w:rsidP="004B143E">
            <w:pPr>
              <w:widowControl/>
              <w:spacing w:line="30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2.公保被保險人居住大陸地區之父母於八十二年四月二十三日</w:t>
            </w:r>
          </w:p>
        </w:tc>
      </w:tr>
    </w:tbl>
    <w:p w:rsidR="004B143E" w:rsidRPr="004B143E" w:rsidRDefault="004B143E" w:rsidP="004B143E">
      <w:pPr>
        <w:widowControl/>
        <w:spacing w:before="100" w:beforeAutospacing="1" w:after="100" w:afterAutospacing="1" w:line="10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310"/>
        <w:gridCol w:w="535"/>
        <w:gridCol w:w="2037"/>
        <w:gridCol w:w="562"/>
        <w:gridCol w:w="1535"/>
        <w:gridCol w:w="3383"/>
      </w:tblGrid>
      <w:tr w:rsidR="004B143E" w:rsidRPr="004B143E" w:rsidTr="004B143E">
        <w:trPr>
          <w:trHeight w:val="606"/>
        </w:trPr>
        <w:tc>
          <w:tcPr>
            <w:tcW w:w="3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6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類</w:t>
            </w:r>
          </w:p>
          <w:p w:rsidR="004B143E" w:rsidRPr="004B143E" w:rsidRDefault="004B143E" w:rsidP="004B143E">
            <w:pPr>
              <w:widowControl/>
              <w:spacing w:before="100" w:beforeAutospacing="1" w:after="100" w:afterAutospacing="1" w:line="26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別</w:t>
            </w:r>
          </w:p>
        </w:tc>
        <w:tc>
          <w:tcPr>
            <w:tcW w:w="56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6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項目</w:t>
            </w:r>
          </w:p>
        </w:tc>
        <w:tc>
          <w:tcPr>
            <w:tcW w:w="223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6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給付原因、標準</w:t>
            </w:r>
          </w:p>
        </w:tc>
        <w:tc>
          <w:tcPr>
            <w:tcW w:w="59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6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請領</w:t>
            </w:r>
          </w:p>
          <w:p w:rsidR="004B143E" w:rsidRPr="004B143E" w:rsidRDefault="004B143E" w:rsidP="004B143E">
            <w:pPr>
              <w:widowControl/>
              <w:spacing w:before="100" w:beforeAutospacing="1" w:after="100" w:afterAutospacing="1" w:line="26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期限</w:t>
            </w:r>
          </w:p>
        </w:tc>
        <w:tc>
          <w:tcPr>
            <w:tcW w:w="170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6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應附表件</w:t>
            </w:r>
          </w:p>
        </w:tc>
        <w:tc>
          <w:tcPr>
            <w:tcW w:w="375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6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備　註</w:t>
            </w:r>
          </w:p>
        </w:tc>
      </w:tr>
      <w:tr w:rsidR="004B143E" w:rsidRPr="004B143E" w:rsidTr="004B143E">
        <w:trPr>
          <w:trHeight w:val="3571"/>
        </w:trPr>
        <w:tc>
          <w:tcPr>
            <w:tcW w:w="31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公務人員保險</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眷屬</w:t>
            </w:r>
          </w:p>
          <w:p w:rsidR="004B143E" w:rsidRPr="004B143E" w:rsidRDefault="004B143E" w:rsidP="004B143E">
            <w:pPr>
              <w:widowControl/>
              <w:spacing w:before="100" w:beforeAutospacing="1" w:after="100" w:afterAutospacing="1"/>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喪葬</w:t>
            </w:r>
          </w:p>
        </w:tc>
        <w:tc>
          <w:tcPr>
            <w:tcW w:w="22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tc>
        <w:tc>
          <w:tcPr>
            <w:tcW w:w="59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自得請領之日起五年內</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tc>
        <w:tc>
          <w:tcPr>
            <w:tcW w:w="375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後亡故者，得請領眷屬喪葬</w:t>
            </w:r>
          </w:p>
          <w:p w:rsidR="004B143E" w:rsidRPr="004B143E" w:rsidRDefault="004B143E" w:rsidP="004B143E">
            <w:pPr>
              <w:widowControl/>
              <w:spacing w:line="300" w:lineRule="atLeast"/>
              <w:ind w:left="23" w:right="23"/>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3.公保被保險人負責扶養並營葬其繼父母者，若無法檢具共同生活之戶籍證明，准由被保險人自行切結確有扶養事實，經要保機關加蓋印信後申請眷屬喪葬。</w:t>
            </w:r>
          </w:p>
        </w:tc>
      </w:tr>
    </w:tbl>
    <w:p w:rsidR="004B143E" w:rsidRPr="004B143E" w:rsidRDefault="004B143E" w:rsidP="004B143E">
      <w:pPr>
        <w:widowControl/>
        <w:spacing w:before="100" w:beforeAutospacing="1" w:after="100" w:afterAutospacing="1"/>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tbl>
      <w:tblPr>
        <w:tblW w:w="0" w:type="auto"/>
        <w:tblCellMar>
          <w:left w:w="0" w:type="dxa"/>
          <w:right w:w="0" w:type="dxa"/>
        </w:tblCellMar>
        <w:tblLook w:val="04A0"/>
      </w:tblPr>
      <w:tblGrid>
        <w:gridCol w:w="699"/>
        <w:gridCol w:w="1052"/>
        <w:gridCol w:w="2567"/>
        <w:gridCol w:w="4044"/>
      </w:tblGrid>
      <w:tr w:rsidR="004B143E" w:rsidRPr="004B143E" w:rsidTr="004B143E">
        <w:tc>
          <w:tcPr>
            <w:tcW w:w="73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類別</w:t>
            </w: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項目</w:t>
            </w:r>
          </w:p>
        </w:tc>
        <w:tc>
          <w:tcPr>
            <w:tcW w:w="280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內容</w:t>
            </w:r>
          </w:p>
        </w:tc>
        <w:tc>
          <w:tcPr>
            <w:tcW w:w="449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備註</w:t>
            </w:r>
          </w:p>
        </w:tc>
      </w:tr>
      <w:tr w:rsidR="004B143E" w:rsidRPr="004B143E" w:rsidTr="004B143E">
        <w:trPr>
          <w:trHeight w:val="3860"/>
        </w:trPr>
        <w:tc>
          <w:tcPr>
            <w:tcW w:w="73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公</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務</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人</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員</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保</w:t>
            </w:r>
          </w:p>
          <w:p w:rsidR="004B143E" w:rsidRPr="004B143E" w:rsidRDefault="004B143E" w:rsidP="004B143E">
            <w:pPr>
              <w:widowControl/>
              <w:spacing w:before="100" w:beforeAutospacing="1" w:after="100" w:afterAutospacing="1" w:line="24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險</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保費減免</w:t>
            </w:r>
          </w:p>
        </w:tc>
        <w:tc>
          <w:tcPr>
            <w:tcW w:w="2806"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34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一被保險人繳付保費滿三十年後，得免繳保費。</w:t>
            </w:r>
          </w:p>
          <w:p w:rsidR="004B143E" w:rsidRPr="004B143E" w:rsidRDefault="004B143E" w:rsidP="004B143E">
            <w:pPr>
              <w:widowControl/>
              <w:spacing w:line="34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二被保險人依法徵服兵役保留原職時，在服役期間內，其保險費全額由政府負擔，至服務期滿復職時為止。</w:t>
            </w:r>
          </w:p>
          <w:p w:rsidR="004B143E" w:rsidRPr="004B143E" w:rsidRDefault="004B143E" w:rsidP="004B143E">
            <w:pPr>
              <w:widowControl/>
              <w:spacing w:line="34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三留職停薪之公保被保險人，在留職停薪期間，得依意願自付全部保費，參加保險。</w:t>
            </w:r>
          </w:p>
        </w:tc>
        <w:tc>
          <w:tcPr>
            <w:tcW w:w="4495"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before="100" w:beforeAutospacing="1" w:after="100" w:afterAutospacing="1"/>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tc>
      </w:tr>
    </w:tbl>
    <w:p w:rsidR="004B143E" w:rsidRPr="004B143E" w:rsidRDefault="004B143E" w:rsidP="004B143E">
      <w:pPr>
        <w:widowControl/>
        <w:spacing w:before="100" w:beforeAutospacing="1" w:after="100" w:afterAutospacing="1"/>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p w:rsidR="004B143E" w:rsidRPr="004B143E" w:rsidRDefault="004B143E" w:rsidP="004B143E">
      <w:pPr>
        <w:widowControl/>
        <w:spacing w:before="100" w:beforeAutospacing="1" w:after="100" w:afterAutospacing="1" w:line="10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310"/>
        <w:gridCol w:w="949"/>
        <w:gridCol w:w="3466"/>
        <w:gridCol w:w="3637"/>
      </w:tblGrid>
      <w:tr w:rsidR="004B143E" w:rsidRPr="004B143E" w:rsidTr="004B143E">
        <w:trPr>
          <w:cantSplit/>
        </w:trPr>
        <w:tc>
          <w:tcPr>
            <w:tcW w:w="3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8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類</w:t>
            </w:r>
          </w:p>
          <w:p w:rsidR="004B143E" w:rsidRPr="004B143E" w:rsidRDefault="004B143E" w:rsidP="004B143E">
            <w:pPr>
              <w:widowControl/>
              <w:spacing w:before="100" w:beforeAutospacing="1" w:after="100" w:afterAutospacing="1" w:line="28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別</w:t>
            </w:r>
          </w:p>
        </w:tc>
        <w:tc>
          <w:tcPr>
            <w:tcW w:w="99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8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項目</w:t>
            </w:r>
          </w:p>
        </w:tc>
        <w:tc>
          <w:tcPr>
            <w:tcW w:w="382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115" w:right="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原因及應附表件</w:t>
            </w:r>
          </w:p>
        </w:tc>
        <w:tc>
          <w:tcPr>
            <w:tcW w:w="404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8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備　註</w:t>
            </w:r>
          </w:p>
        </w:tc>
      </w:tr>
      <w:tr w:rsidR="004B143E" w:rsidRPr="004B143E" w:rsidTr="004B143E">
        <w:trPr>
          <w:cantSplit/>
        </w:trPr>
        <w:tc>
          <w:tcPr>
            <w:tcW w:w="312"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全民健康保險</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投保（轉入）</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2"/>
                <w:kern w:val="0"/>
                <w:szCs w:val="24"/>
              </w:rPr>
              <w:t>本人至任職單位、眷屬以眷屬身分依附加保</w:t>
            </w:r>
          </w:p>
          <w:p w:rsidR="004B143E" w:rsidRPr="004B143E" w:rsidRDefault="004B143E" w:rsidP="004B143E">
            <w:pPr>
              <w:widowControl/>
              <w:spacing w:line="320" w:lineRule="atLeast"/>
              <w:ind w:left="204" w:right="46" w:hanging="158"/>
              <w:jc w:val="both"/>
              <w:rPr>
                <w:rFonts w:ascii="新細明體" w:eastAsia="新細明體" w:hAnsi="新細明體" w:cs="新細明體"/>
                <w:kern w:val="0"/>
                <w:szCs w:val="24"/>
              </w:rPr>
            </w:pPr>
            <w:r w:rsidRPr="004B143E">
              <w:rPr>
                <w:rFonts w:ascii="細明體" w:eastAsia="細明體" w:hAnsi="細明體" w:cs="新細明體" w:hint="eastAsia"/>
                <w:spacing w:val="-2"/>
                <w:kern w:val="0"/>
                <w:szCs w:val="24"/>
              </w:rPr>
              <w:t>一本人或眷屬加保請附原單位健保轉出單影本及戶籍謄本或戶口名簿影本乙份辦理。</w:t>
            </w:r>
          </w:p>
          <w:p w:rsidR="004B143E" w:rsidRPr="004B143E" w:rsidRDefault="004B143E" w:rsidP="004B143E">
            <w:pPr>
              <w:widowControl/>
              <w:spacing w:line="320" w:lineRule="atLeast"/>
              <w:ind w:left="204" w:right="46" w:hanging="158"/>
              <w:jc w:val="both"/>
              <w:rPr>
                <w:rFonts w:ascii="新細明體" w:eastAsia="新細明體" w:hAnsi="新細明體" w:cs="新細明體"/>
                <w:kern w:val="0"/>
                <w:szCs w:val="24"/>
              </w:rPr>
            </w:pPr>
            <w:r w:rsidRPr="004B143E">
              <w:rPr>
                <w:rFonts w:ascii="細明體" w:eastAsia="細明體" w:hAnsi="細明體" w:cs="新細明體" w:hint="eastAsia"/>
                <w:spacing w:val="-2"/>
                <w:kern w:val="0"/>
                <w:szCs w:val="24"/>
              </w:rPr>
              <w:t>二新生嬰兒加保請附出生證明書影本、及戶籍謄本（戶口名簿）影本乙份及兒童手冊辦理加保。</w:t>
            </w:r>
          </w:p>
          <w:p w:rsidR="004B143E" w:rsidRPr="004B143E" w:rsidRDefault="004B143E" w:rsidP="004B143E">
            <w:pPr>
              <w:widowControl/>
              <w:spacing w:line="320" w:lineRule="atLeast"/>
              <w:ind w:left="207" w:right="46"/>
              <w:jc w:val="both"/>
              <w:rPr>
                <w:rFonts w:ascii="新細明體" w:eastAsia="新細明體" w:hAnsi="新細明體" w:cs="新細明體"/>
                <w:kern w:val="0"/>
                <w:szCs w:val="24"/>
              </w:rPr>
            </w:pPr>
            <w:r w:rsidRPr="004B143E">
              <w:rPr>
                <w:rFonts w:ascii="細明體" w:eastAsia="細明體" w:hAnsi="細明體" w:cs="新細明體" w:hint="eastAsia"/>
                <w:spacing w:val="-2"/>
                <w:kern w:val="0"/>
                <w:szCs w:val="24"/>
              </w:rPr>
              <w:t>年滿二十歲之直系血親卑親屬依附加保以眷屬沒有謀生能力或仍在學（大學）就讀且無職業；或畢業或退伍一年內無職業者為限。</w:t>
            </w:r>
          </w:p>
        </w:tc>
        <w:tc>
          <w:tcPr>
            <w:tcW w:w="40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合於眷屬身分係指本身無職業之配偶、父母、子女（二十歲以下）</w:t>
            </w:r>
          </w:p>
        </w:tc>
      </w:tr>
      <w:tr w:rsidR="004B143E" w:rsidRPr="004B143E" w:rsidTr="004B143E">
        <w:trPr>
          <w:cantSplit/>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退保（轉出）</w:t>
            </w:r>
          </w:p>
        </w:tc>
        <w:tc>
          <w:tcPr>
            <w:tcW w:w="3827"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2"/>
                <w:kern w:val="0"/>
                <w:szCs w:val="24"/>
              </w:rPr>
              <w:t>本人（眷屬）轉換投保單位，如離職、死亡、入伍、入監服刑、失蹤滿六個月、改變投保身分（如眷屬已有職業）等。因轉換投保單位辦理轉出人員健保卡毋需繳回，並執健保轉出單至新單位加保。</w:t>
            </w:r>
          </w:p>
        </w:tc>
        <w:tc>
          <w:tcPr>
            <w:tcW w:w="40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本人退休其眷屬應隨同轉出</w:t>
            </w:r>
          </w:p>
        </w:tc>
      </w:tr>
      <w:tr w:rsidR="004B143E" w:rsidRPr="004B143E" w:rsidTr="004B143E">
        <w:trPr>
          <w:cantSplit/>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停保、復保</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2"/>
                <w:kern w:val="0"/>
                <w:szCs w:val="24"/>
              </w:rPr>
              <w:t>本人或眷屬有下列原因應辦理停保：</w:t>
            </w:r>
          </w:p>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2"/>
                <w:kern w:val="0"/>
                <w:szCs w:val="24"/>
              </w:rPr>
              <w:t>一戶籍註記失蹤未滿六個月。</w:t>
            </w:r>
          </w:p>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2"/>
                <w:kern w:val="0"/>
                <w:szCs w:val="24"/>
              </w:rPr>
              <w:t>二預計出國六個月以上。</w:t>
            </w:r>
          </w:p>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2"/>
                <w:kern w:val="0"/>
                <w:szCs w:val="24"/>
              </w:rPr>
              <w:t>停保原因消滅後應即辦理復保。</w:t>
            </w:r>
          </w:p>
        </w:tc>
        <w:tc>
          <w:tcPr>
            <w:tcW w:w="40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停保期間停繳保費</w:t>
            </w:r>
          </w:p>
        </w:tc>
      </w:tr>
      <w:tr w:rsidR="004B143E" w:rsidRPr="004B143E" w:rsidTr="004B143E">
        <w:trPr>
          <w:cantSplit/>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投保資料變更</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spacing w:val="-2"/>
                <w:kern w:val="0"/>
                <w:szCs w:val="24"/>
              </w:rPr>
              <w:t>本人或其眷屬基本資料變更（姓名、身分證統號、出生年月日、領有殘障手冊、殘障等級變更等）請攜帶證明文件（如身分證、戶口名簿）至人事室辦理。</w:t>
            </w:r>
          </w:p>
        </w:tc>
        <w:tc>
          <w:tcPr>
            <w:tcW w:w="40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20" w:lineRule="atLeast"/>
              <w:ind w:left="20" w:right="20"/>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tc>
      </w:tr>
    </w:tbl>
    <w:p w:rsidR="004B143E" w:rsidRPr="004B143E" w:rsidRDefault="004B143E" w:rsidP="004B143E">
      <w:pPr>
        <w:widowControl/>
        <w:spacing w:before="100" w:beforeAutospacing="1" w:after="100" w:afterAutospacing="1" w:line="10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p w:rsidR="004B143E" w:rsidRPr="004B143E" w:rsidRDefault="004B143E" w:rsidP="004B143E">
      <w:pPr>
        <w:widowControl/>
        <w:spacing w:before="100" w:beforeAutospacing="1" w:after="100" w:afterAutospacing="1" w:line="10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310"/>
        <w:gridCol w:w="912"/>
        <w:gridCol w:w="3489"/>
        <w:gridCol w:w="3651"/>
      </w:tblGrid>
      <w:tr w:rsidR="004B143E" w:rsidRPr="004B143E" w:rsidTr="004B143E">
        <w:trPr>
          <w:cantSplit/>
        </w:trPr>
        <w:tc>
          <w:tcPr>
            <w:tcW w:w="3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8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類</w:t>
            </w:r>
          </w:p>
          <w:p w:rsidR="004B143E" w:rsidRPr="004B143E" w:rsidRDefault="004B143E" w:rsidP="004B143E">
            <w:pPr>
              <w:widowControl/>
              <w:spacing w:before="100" w:beforeAutospacing="1" w:after="100" w:afterAutospacing="1" w:line="28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別</w:t>
            </w:r>
          </w:p>
        </w:tc>
        <w:tc>
          <w:tcPr>
            <w:tcW w:w="99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8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項目</w:t>
            </w:r>
          </w:p>
        </w:tc>
        <w:tc>
          <w:tcPr>
            <w:tcW w:w="382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115" w:right="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原因及應附表件</w:t>
            </w:r>
          </w:p>
        </w:tc>
        <w:tc>
          <w:tcPr>
            <w:tcW w:w="404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8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備　註</w:t>
            </w:r>
          </w:p>
        </w:tc>
      </w:tr>
      <w:tr w:rsidR="004B143E" w:rsidRPr="004B143E" w:rsidTr="004B143E">
        <w:trPr>
          <w:cantSplit/>
        </w:trPr>
        <w:tc>
          <w:tcPr>
            <w:tcW w:w="312"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全民健康保險</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保險紙卡憑證換領</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一用滿換發：健保卡用完六格（兒童手冊18格）時請攜帶舊卡或兒童手冊（請影印已用完之就醫紀錄欄）、印章、身分證向人事室或換卡據點換領。</w:t>
            </w:r>
          </w:p>
          <w:p w:rsidR="004B143E" w:rsidRPr="004B143E" w:rsidRDefault="004B143E" w:rsidP="004B143E">
            <w:pPr>
              <w:widowControl/>
              <w:spacing w:line="28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二遺失換領：攜帶身分證、印章並填寫切結書（向人事室索取）後向人事室換領次卡。</w:t>
            </w:r>
          </w:p>
          <w:p w:rsidR="004B143E" w:rsidRPr="004B143E" w:rsidRDefault="004B143E" w:rsidP="004B143E">
            <w:pPr>
              <w:widowControl/>
              <w:spacing w:line="28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三污損不堪使用：持原卡換原卡號卡或次卡。</w:t>
            </w:r>
          </w:p>
        </w:tc>
        <w:tc>
          <w:tcPr>
            <w:tcW w:w="40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健保紙卡換發至健保IC卡全面使用後截止。</w:t>
            </w:r>
          </w:p>
        </w:tc>
      </w:tr>
      <w:tr w:rsidR="004B143E" w:rsidRPr="004B143E" w:rsidTr="004B143E">
        <w:trPr>
          <w:cantSplit/>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健保費減免對象</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具有下列資格者，其自付保費由政府全額或部分補助：</w:t>
            </w:r>
          </w:p>
          <w:p w:rsidR="004B143E" w:rsidRPr="004B143E" w:rsidRDefault="004B143E" w:rsidP="004B143E">
            <w:pPr>
              <w:widowControl/>
              <w:spacing w:line="28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一全額補助：中低收入戶七十歲以上國民、領有重度以上身心障礙手冊、在職公務人員參加公保滿三十年者等。</w:t>
            </w:r>
          </w:p>
          <w:p w:rsidR="004B143E" w:rsidRPr="004B143E" w:rsidRDefault="004B143E" w:rsidP="004B143E">
            <w:pPr>
              <w:widowControl/>
              <w:spacing w:line="28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二補助二分之一：領有中度身心障礙手冊。</w:t>
            </w:r>
          </w:p>
          <w:p w:rsidR="004B143E" w:rsidRPr="004B143E" w:rsidRDefault="004B143E" w:rsidP="004B143E">
            <w:pPr>
              <w:widowControl/>
              <w:spacing w:line="28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三補助四分之一：領有輕度身心障礙手冊者。</w:t>
            </w:r>
          </w:p>
        </w:tc>
        <w:tc>
          <w:tcPr>
            <w:tcW w:w="40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眷屬加保計費口數最高以三口計，超過之眷口數不計費</w:t>
            </w:r>
          </w:p>
        </w:tc>
      </w:tr>
      <w:tr w:rsidR="004B143E" w:rsidRPr="004B143E" w:rsidTr="004B143E">
        <w:trPr>
          <w:cantSplit/>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部分負擔</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至各級醫院門診、急診除自付掛號費外尚需自付部分費用。</w:t>
            </w:r>
          </w:p>
          <w:p w:rsidR="004B143E" w:rsidRPr="004B143E" w:rsidRDefault="004B143E" w:rsidP="004B143E">
            <w:pPr>
              <w:widowControl/>
              <w:spacing w:line="28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特約診所或地區醫院門診50元（急診150元）。</w:t>
            </w:r>
          </w:p>
          <w:p w:rsidR="004B143E" w:rsidRPr="004B143E" w:rsidRDefault="004B143E" w:rsidP="004B143E">
            <w:pPr>
              <w:widowControl/>
              <w:spacing w:line="28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區域醫院100元（急診210元）；醫學中心150元（急診420元）。</w:t>
            </w:r>
          </w:p>
          <w:p w:rsidR="004B143E" w:rsidRPr="004B143E" w:rsidRDefault="004B143E" w:rsidP="004B143E">
            <w:pPr>
              <w:widowControl/>
              <w:spacing w:line="28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中醫和牙醫門診不分層級皆50元。</w:t>
            </w:r>
          </w:p>
          <w:p w:rsidR="004B143E" w:rsidRPr="004B143E" w:rsidRDefault="004B143E" w:rsidP="004B143E">
            <w:pPr>
              <w:widowControl/>
              <w:spacing w:line="28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領有身心障礙手冊就醫不分層級皆50元。</w:t>
            </w:r>
          </w:p>
          <w:p w:rsidR="004B143E" w:rsidRPr="004B143E" w:rsidRDefault="004B143E" w:rsidP="004B143E">
            <w:pPr>
              <w:widowControl/>
              <w:spacing w:line="28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同一療程除了第一次治療需要部分負擔外，後續療程皆免除部分負擔。</w:t>
            </w:r>
          </w:p>
        </w:tc>
        <w:tc>
          <w:tcPr>
            <w:tcW w:w="40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健保卡自E卡開始每次就醫需多自付五十元。</w:t>
            </w:r>
          </w:p>
        </w:tc>
      </w:tr>
    </w:tbl>
    <w:p w:rsidR="004B143E" w:rsidRPr="004B143E" w:rsidRDefault="004B143E" w:rsidP="004B143E">
      <w:pPr>
        <w:widowControl/>
        <w:spacing w:before="100" w:beforeAutospacing="1" w:after="100" w:afterAutospacing="1" w:line="6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lastRenderedPageBreak/>
        <w:t> </w:t>
      </w:r>
    </w:p>
    <w:p w:rsidR="004B143E" w:rsidRPr="004B143E" w:rsidRDefault="004B143E" w:rsidP="004B143E">
      <w:pPr>
        <w:widowControl/>
        <w:spacing w:before="100" w:beforeAutospacing="1" w:after="100" w:afterAutospacing="1" w:line="10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310"/>
        <w:gridCol w:w="936"/>
        <w:gridCol w:w="3493"/>
        <w:gridCol w:w="3623"/>
      </w:tblGrid>
      <w:tr w:rsidR="004B143E" w:rsidRPr="004B143E" w:rsidTr="004B143E">
        <w:trPr>
          <w:cantSplit/>
        </w:trPr>
        <w:tc>
          <w:tcPr>
            <w:tcW w:w="3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8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類</w:t>
            </w:r>
          </w:p>
          <w:p w:rsidR="004B143E" w:rsidRPr="004B143E" w:rsidRDefault="004B143E" w:rsidP="004B143E">
            <w:pPr>
              <w:widowControl/>
              <w:spacing w:before="100" w:beforeAutospacing="1" w:after="100" w:afterAutospacing="1" w:line="28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別</w:t>
            </w:r>
          </w:p>
        </w:tc>
        <w:tc>
          <w:tcPr>
            <w:tcW w:w="99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8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項目</w:t>
            </w:r>
          </w:p>
        </w:tc>
        <w:tc>
          <w:tcPr>
            <w:tcW w:w="382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115" w:right="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原因及應附表件</w:t>
            </w:r>
          </w:p>
        </w:tc>
        <w:tc>
          <w:tcPr>
            <w:tcW w:w="404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8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備　註</w:t>
            </w:r>
          </w:p>
        </w:tc>
      </w:tr>
      <w:tr w:rsidR="004B143E" w:rsidRPr="004B143E" w:rsidTr="004B143E">
        <w:trPr>
          <w:cantSplit/>
        </w:trPr>
        <w:tc>
          <w:tcPr>
            <w:tcW w:w="312"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全民健康保險</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健保IC卡請領、換發、更新等相關規定</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保險對象有下列原因之一者，應填寫「請領健保IC卡申請表」，並檢附身分證明文件正本（或影本）請領健保IC卡：</w:t>
            </w:r>
          </w:p>
          <w:p w:rsidR="004B143E" w:rsidRPr="004B143E" w:rsidRDefault="004B143E" w:rsidP="004B143E">
            <w:pPr>
              <w:widowControl/>
              <w:spacing w:line="28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一、首次請領健保IC卡。</w:t>
            </w:r>
          </w:p>
          <w:p w:rsidR="004B143E" w:rsidRPr="004B143E" w:rsidRDefault="004B143E" w:rsidP="004B143E">
            <w:pPr>
              <w:widowControl/>
              <w:spacing w:line="28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二、原健保IC卡遺失。</w:t>
            </w:r>
          </w:p>
          <w:p w:rsidR="004B143E" w:rsidRPr="004B143E" w:rsidRDefault="004B143E" w:rsidP="004B143E">
            <w:pPr>
              <w:widowControl/>
              <w:spacing w:line="28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三、原健保IC卡毀損不堪使用。</w:t>
            </w:r>
          </w:p>
          <w:p w:rsidR="004B143E" w:rsidRPr="004B143E" w:rsidRDefault="004B143E" w:rsidP="004B143E">
            <w:pPr>
              <w:widowControl/>
              <w:spacing w:line="28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四、個人基本資料變更。</w:t>
            </w:r>
          </w:p>
          <w:p w:rsidR="004B143E" w:rsidRPr="004B143E" w:rsidRDefault="004B143E" w:rsidP="004B143E">
            <w:pPr>
              <w:widowControl/>
              <w:spacing w:line="28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五、更換照片。</w:t>
            </w:r>
          </w:p>
          <w:p w:rsidR="004B143E" w:rsidRPr="004B143E" w:rsidRDefault="004B143E" w:rsidP="004B143E">
            <w:pPr>
              <w:widowControl/>
              <w:spacing w:line="28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保險對象應郵寄或親洽保險人轄區分局辦理請領健保IC卡，亦得委託投保單位或他人辦理。</w:t>
            </w:r>
          </w:p>
        </w:tc>
        <w:tc>
          <w:tcPr>
            <w:tcW w:w="40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保險對象因第一項第(二)款至第(五)款原因請領健保IC卡者，應繳交工本費新台幣二百元，保險人並應註銷原卡。</w:t>
            </w:r>
          </w:p>
        </w:tc>
      </w:tr>
      <w:tr w:rsidR="004B143E" w:rsidRPr="004B143E" w:rsidTr="004B143E">
        <w:trPr>
          <w:cantSplit/>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健保IC卡使用規定</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一保險對象所持健保IC卡內含六次就醫可用次數。就醫可用次數用畢更新時再給予六次，但未滿六歲之保險對象得給予十八次，七十歲以上之保險對象得給予十二次。</w:t>
            </w:r>
          </w:p>
          <w:p w:rsidR="004B143E" w:rsidRPr="004B143E" w:rsidRDefault="004B143E" w:rsidP="004B143E">
            <w:pPr>
              <w:widowControl/>
              <w:spacing w:line="28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二有下列情形之一者，保險對象應辦理健保IC卡內容更新：</w:t>
            </w:r>
          </w:p>
          <w:p w:rsidR="004B143E" w:rsidRPr="004B143E" w:rsidRDefault="004B143E" w:rsidP="004B143E">
            <w:pPr>
              <w:widowControl/>
              <w:spacing w:line="280" w:lineRule="atLeast"/>
              <w:ind w:left="43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(一)健保IC卡每年應更新有效期限一次，有效期限設定為保險對象次年之出生日期，保險對象得自次年出生日期前三十日起更新。</w:t>
            </w:r>
          </w:p>
          <w:p w:rsidR="004B143E" w:rsidRPr="004B143E" w:rsidRDefault="004B143E" w:rsidP="004B143E">
            <w:pPr>
              <w:widowControl/>
              <w:spacing w:line="280" w:lineRule="atLeast"/>
              <w:ind w:left="43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(二)健保IC卡就醫可用次數用畢。</w:t>
            </w:r>
          </w:p>
          <w:p w:rsidR="004B143E" w:rsidRPr="004B143E" w:rsidRDefault="004B143E" w:rsidP="004B143E">
            <w:pPr>
              <w:widowControl/>
              <w:spacing w:line="280" w:lineRule="atLeast"/>
              <w:ind w:left="43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(三)新取得或不再具有第五類（註記「福」字）及第六類第一目（註記「榮」字）被保險人身分者。</w:t>
            </w:r>
          </w:p>
        </w:tc>
        <w:tc>
          <w:tcPr>
            <w:tcW w:w="40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after="72" w:line="28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保險對象辦理退保或停保時，持有之健保IC卡應自行保管，無須繳回且不得再使用，但於重新加保或復保時，原持有保管之健保IC卡辦理更新後得繼</w:t>
            </w:r>
          </w:p>
        </w:tc>
      </w:tr>
    </w:tbl>
    <w:p w:rsidR="004B143E" w:rsidRPr="004B143E" w:rsidRDefault="004B143E" w:rsidP="004B143E">
      <w:pPr>
        <w:widowControl/>
        <w:spacing w:before="100" w:beforeAutospacing="1" w:after="100" w:afterAutospacing="1" w:line="4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p w:rsidR="004B143E" w:rsidRPr="004B143E" w:rsidRDefault="004B143E" w:rsidP="004B143E">
      <w:pPr>
        <w:widowControl/>
        <w:spacing w:before="100" w:beforeAutospacing="1" w:after="100" w:afterAutospacing="1" w:line="10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310"/>
        <w:gridCol w:w="910"/>
        <w:gridCol w:w="3504"/>
        <w:gridCol w:w="3638"/>
      </w:tblGrid>
      <w:tr w:rsidR="004B143E" w:rsidRPr="004B143E" w:rsidTr="004B143E">
        <w:trPr>
          <w:cantSplit/>
        </w:trPr>
        <w:tc>
          <w:tcPr>
            <w:tcW w:w="3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8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類</w:t>
            </w:r>
          </w:p>
          <w:p w:rsidR="004B143E" w:rsidRPr="004B143E" w:rsidRDefault="004B143E" w:rsidP="004B143E">
            <w:pPr>
              <w:widowControl/>
              <w:spacing w:before="100" w:beforeAutospacing="1" w:after="100" w:afterAutospacing="1" w:line="28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別</w:t>
            </w:r>
          </w:p>
        </w:tc>
        <w:tc>
          <w:tcPr>
            <w:tcW w:w="99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8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項目</w:t>
            </w:r>
          </w:p>
        </w:tc>
        <w:tc>
          <w:tcPr>
            <w:tcW w:w="382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115" w:right="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原因及應附表件</w:t>
            </w:r>
          </w:p>
        </w:tc>
        <w:tc>
          <w:tcPr>
            <w:tcW w:w="404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8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備　註</w:t>
            </w:r>
          </w:p>
        </w:tc>
      </w:tr>
      <w:tr w:rsidR="004B143E" w:rsidRPr="004B143E" w:rsidTr="004B143E">
        <w:trPr>
          <w:cantSplit/>
          <w:trHeight w:val="5840"/>
        </w:trPr>
        <w:tc>
          <w:tcPr>
            <w:tcW w:w="312"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全民健康保險</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健保IC卡使用規定</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三保險對象有下列情形之一者，發給就醫可用次數為0次之健保IC卡或得暫不予更新健保IC卡內就醫可用次數，俟依法投保及繳清欠費後再予更新：</w:t>
            </w:r>
          </w:p>
          <w:p w:rsidR="004B143E" w:rsidRPr="004B143E" w:rsidRDefault="004B143E" w:rsidP="004B143E">
            <w:pPr>
              <w:widowControl/>
              <w:spacing w:line="300" w:lineRule="atLeast"/>
              <w:ind w:left="43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(一)未依全民健康保險法（以下簡稱本法）規定參加本保險或喪失保險資格者。</w:t>
            </w:r>
          </w:p>
          <w:p w:rsidR="004B143E" w:rsidRPr="004B143E" w:rsidRDefault="004B143E" w:rsidP="004B143E">
            <w:pPr>
              <w:widowControl/>
              <w:spacing w:line="300" w:lineRule="atLeast"/>
              <w:ind w:left="43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(二)未依本法規定繳納應自行負擔之醫療費用。</w:t>
            </w:r>
          </w:p>
          <w:p w:rsidR="004B143E" w:rsidRPr="004B143E" w:rsidRDefault="004B143E" w:rsidP="004B143E">
            <w:pPr>
              <w:widowControl/>
              <w:spacing w:line="300" w:lineRule="atLeast"/>
              <w:ind w:left="43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投保單位或被保險人未依本法規定繳納保險費、滯納金及利息者。但保險對象應繳部分之保險費已扣繳或繳納於投保單位者（保險對象應檢具已扣繳保險費之證明），或符合本法第八十七條之一規定或保險費已全額由政府補助等情形者，不在此限。</w:t>
            </w:r>
          </w:p>
        </w:tc>
        <w:tc>
          <w:tcPr>
            <w:tcW w:w="4041" w:type="dxa"/>
            <w:tcBorders>
              <w:top w:val="nil"/>
              <w:left w:val="nil"/>
              <w:bottom w:val="single" w:sz="8" w:space="0" w:color="auto"/>
              <w:right w:val="single" w:sz="8" w:space="0" w:color="auto"/>
            </w:tcBorders>
            <w:tcMar>
              <w:top w:w="0" w:type="dxa"/>
              <w:left w:w="28" w:type="dxa"/>
              <w:bottom w:w="0" w:type="dxa"/>
              <w:right w:w="28" w:type="dxa"/>
            </w:tcMa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續使用。</w:t>
            </w:r>
          </w:p>
        </w:tc>
      </w:tr>
      <w:tr w:rsidR="004B143E" w:rsidRPr="004B143E" w:rsidTr="004B143E">
        <w:trPr>
          <w:cantSplit/>
          <w:trHeight w:val="2645"/>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健保IC卡內容更新地點</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保險對象得於下列地點之讀卡設備辦理健保IC卡內容更新：</w:t>
            </w:r>
          </w:p>
          <w:p w:rsidR="004B143E" w:rsidRPr="004B143E" w:rsidRDefault="004B143E" w:rsidP="004B143E">
            <w:pPr>
              <w:widowControl/>
              <w:spacing w:line="30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一保險人所轄分區、聯絡辦公室及聯合門診中心。</w:t>
            </w:r>
          </w:p>
          <w:p w:rsidR="004B143E" w:rsidRPr="004B143E" w:rsidRDefault="004B143E" w:rsidP="004B143E">
            <w:pPr>
              <w:widowControl/>
              <w:spacing w:line="30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二鄉（鎮、市、區）公所。</w:t>
            </w:r>
          </w:p>
          <w:p w:rsidR="004B143E" w:rsidRPr="004B143E" w:rsidRDefault="004B143E" w:rsidP="004B143E">
            <w:pPr>
              <w:widowControl/>
              <w:spacing w:line="30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三保險人所有之公共資訊服務站。</w:t>
            </w:r>
          </w:p>
          <w:p w:rsidR="004B143E" w:rsidRPr="004B143E" w:rsidRDefault="004B143E" w:rsidP="004B143E">
            <w:pPr>
              <w:widowControl/>
              <w:spacing w:line="30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四其他設置於經保險人認證通過讀卡設備之場所。</w:t>
            </w:r>
          </w:p>
        </w:tc>
        <w:tc>
          <w:tcPr>
            <w:tcW w:w="40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20" w:right="20"/>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tc>
      </w:tr>
    </w:tbl>
    <w:p w:rsidR="004B143E" w:rsidRPr="004B143E" w:rsidRDefault="004B143E" w:rsidP="004B143E">
      <w:pPr>
        <w:widowControl/>
        <w:spacing w:before="100" w:beforeAutospacing="1" w:after="100" w:afterAutospacing="1" w:line="4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p w:rsidR="004B143E" w:rsidRPr="004B143E" w:rsidRDefault="004B143E" w:rsidP="004B143E">
      <w:pPr>
        <w:widowControl/>
        <w:spacing w:before="100" w:beforeAutospacing="1" w:after="100" w:afterAutospacing="1" w:line="10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310"/>
        <w:gridCol w:w="918"/>
        <w:gridCol w:w="3489"/>
        <w:gridCol w:w="3645"/>
      </w:tblGrid>
      <w:tr w:rsidR="004B143E" w:rsidRPr="004B143E" w:rsidTr="004B143E">
        <w:trPr>
          <w:cantSplit/>
        </w:trPr>
        <w:tc>
          <w:tcPr>
            <w:tcW w:w="3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8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類</w:t>
            </w:r>
          </w:p>
          <w:p w:rsidR="004B143E" w:rsidRPr="004B143E" w:rsidRDefault="004B143E" w:rsidP="004B143E">
            <w:pPr>
              <w:widowControl/>
              <w:spacing w:before="100" w:beforeAutospacing="1" w:after="100" w:afterAutospacing="1" w:line="28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別</w:t>
            </w:r>
          </w:p>
        </w:tc>
        <w:tc>
          <w:tcPr>
            <w:tcW w:w="99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8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項目</w:t>
            </w:r>
          </w:p>
        </w:tc>
        <w:tc>
          <w:tcPr>
            <w:tcW w:w="382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115" w:right="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原因及應附表件</w:t>
            </w:r>
          </w:p>
        </w:tc>
        <w:tc>
          <w:tcPr>
            <w:tcW w:w="404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8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備　註</w:t>
            </w:r>
          </w:p>
        </w:tc>
      </w:tr>
      <w:tr w:rsidR="004B143E" w:rsidRPr="004B143E" w:rsidTr="004B143E">
        <w:trPr>
          <w:cantSplit/>
          <w:trHeight w:val="3682"/>
        </w:trPr>
        <w:tc>
          <w:tcPr>
            <w:tcW w:w="31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全民健康保險</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健保紙卡與健保IC卡使用交替期間</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健保IC卡從發卡至九十二年六月全面使用健保IC卡，尚需時日，中央健康保險局特別提醒已領得健保IC卡之民眾，在未公告停止使用健保紙卡之前，健保紙卡仍可使用，不需要繳回，亦請不要丟棄，如健保紙卡格數用畢，但尚未領到健保IC卡者，請向原投保單位繼續請領紙卡使用；另外對於已領得之健保IC卡也請妥善保管，如有遺失申請補領時，需自付工本費二○○元。</w:t>
            </w:r>
          </w:p>
        </w:tc>
        <w:tc>
          <w:tcPr>
            <w:tcW w:w="40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tc>
      </w:tr>
    </w:tbl>
    <w:p w:rsidR="004B143E" w:rsidRPr="004B143E" w:rsidRDefault="004B143E" w:rsidP="004B143E">
      <w:pPr>
        <w:widowControl/>
        <w:spacing w:before="100" w:beforeAutospacing="1" w:after="100" w:afterAutospacing="1"/>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p w:rsidR="004B143E" w:rsidRPr="004B143E" w:rsidRDefault="004B143E" w:rsidP="004B143E">
      <w:pPr>
        <w:widowControl/>
        <w:spacing w:before="100" w:beforeAutospacing="1" w:after="100" w:afterAutospacing="1" w:line="10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310"/>
        <w:gridCol w:w="912"/>
        <w:gridCol w:w="3489"/>
        <w:gridCol w:w="3651"/>
      </w:tblGrid>
      <w:tr w:rsidR="004B143E" w:rsidRPr="004B143E" w:rsidTr="004B143E">
        <w:trPr>
          <w:cantSplit/>
        </w:trPr>
        <w:tc>
          <w:tcPr>
            <w:tcW w:w="3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8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類</w:t>
            </w:r>
          </w:p>
          <w:p w:rsidR="004B143E" w:rsidRPr="004B143E" w:rsidRDefault="004B143E" w:rsidP="004B143E">
            <w:pPr>
              <w:widowControl/>
              <w:spacing w:before="100" w:beforeAutospacing="1" w:after="100" w:afterAutospacing="1" w:line="28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別</w:t>
            </w:r>
          </w:p>
        </w:tc>
        <w:tc>
          <w:tcPr>
            <w:tcW w:w="99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8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給付項目</w:t>
            </w:r>
          </w:p>
        </w:tc>
        <w:tc>
          <w:tcPr>
            <w:tcW w:w="382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115" w:right="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原因及應附表件</w:t>
            </w:r>
          </w:p>
        </w:tc>
        <w:tc>
          <w:tcPr>
            <w:tcW w:w="404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8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備　註</w:t>
            </w:r>
          </w:p>
        </w:tc>
      </w:tr>
      <w:tr w:rsidR="004B143E" w:rsidRPr="004B143E" w:rsidTr="004B143E">
        <w:trPr>
          <w:cantSplit/>
          <w:trHeight w:val="1273"/>
        </w:trPr>
        <w:tc>
          <w:tcPr>
            <w:tcW w:w="312"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0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全民健康保險</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2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疾病傷害</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門診、急診、住院、中醫診療</w:t>
            </w:r>
          </w:p>
        </w:tc>
        <w:tc>
          <w:tcPr>
            <w:tcW w:w="40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領有重大傷病卡者免除自付部分負擔</w:t>
            </w:r>
          </w:p>
        </w:tc>
      </w:tr>
      <w:tr w:rsidR="004B143E" w:rsidRPr="004B143E" w:rsidTr="004B143E">
        <w:trPr>
          <w:cantSplit/>
          <w:trHeight w:val="978"/>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2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分娩照護</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一產前產後期間之門診、分娩及新生嬰兒照顧住院服務。</w:t>
            </w:r>
          </w:p>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二分娩免除自付部分之負擔。</w:t>
            </w:r>
          </w:p>
        </w:tc>
        <w:tc>
          <w:tcPr>
            <w:tcW w:w="40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tc>
      </w:tr>
      <w:tr w:rsidR="004B143E" w:rsidRPr="004B143E" w:rsidTr="004B143E">
        <w:trPr>
          <w:cantSplit/>
          <w:trHeight w:val="978"/>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2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復健服務</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一提供物理、職能、語言治療。</w:t>
            </w:r>
          </w:p>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二裝配義肢（國產品）及居家照顧服務。</w:t>
            </w:r>
          </w:p>
        </w:tc>
        <w:tc>
          <w:tcPr>
            <w:tcW w:w="40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tc>
      </w:tr>
      <w:tr w:rsidR="004B143E" w:rsidRPr="004B143E" w:rsidTr="004B143E">
        <w:trPr>
          <w:cantSplit/>
          <w:trHeight w:val="2538"/>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2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預防保健服務</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一四歲以下兒童健康檢查（六次）。</w:t>
            </w:r>
          </w:p>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二成人預防保健，四十歲以上未滿六十五歲者每三年乙次，六十五歲者每一年乙次。</w:t>
            </w:r>
          </w:p>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三三十歲以上婦女子宮頸抹片檢查（每年給付乙次）。</w:t>
            </w:r>
          </w:p>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四孕婦產前檢查（十次）。</w:t>
            </w:r>
          </w:p>
          <w:p w:rsidR="004B143E" w:rsidRPr="004B143E" w:rsidRDefault="004B143E" w:rsidP="004B143E">
            <w:pPr>
              <w:widowControl/>
              <w:spacing w:line="300" w:lineRule="atLeast"/>
              <w:ind w:left="276" w:right="46" w:hanging="230"/>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五均免除部分負擔。</w:t>
            </w:r>
          </w:p>
        </w:tc>
        <w:tc>
          <w:tcPr>
            <w:tcW w:w="40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需攜帶兒童手冊、健保卡、孕婦手冊</w:t>
            </w:r>
          </w:p>
        </w:tc>
      </w:tr>
      <w:tr w:rsidR="004B143E" w:rsidRPr="004B143E" w:rsidTr="004B143E">
        <w:trPr>
          <w:cantSplit/>
          <w:trHeight w:val="1978"/>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2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居家護理服務</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居家訪視診察</w:t>
            </w:r>
          </w:p>
        </w:tc>
        <w:tc>
          <w:tcPr>
            <w:tcW w:w="40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居家照護之服務地點、範圍及次數等由健保局另行規定</w:t>
            </w:r>
          </w:p>
        </w:tc>
      </w:tr>
      <w:tr w:rsidR="004B143E" w:rsidRPr="004B143E" w:rsidTr="004B143E">
        <w:trPr>
          <w:cantSplit/>
          <w:trHeight w:val="745"/>
        </w:trPr>
        <w:tc>
          <w:tcPr>
            <w:tcW w:w="0" w:type="auto"/>
            <w:vMerge/>
            <w:tcBorders>
              <w:top w:val="nil"/>
              <w:left w:val="single" w:sz="8" w:space="0" w:color="auto"/>
              <w:bottom w:val="single" w:sz="8" w:space="0" w:color="auto"/>
              <w:right w:val="single" w:sz="8" w:space="0" w:color="auto"/>
            </w:tcBorders>
            <w:vAlign w:val="center"/>
            <w:hideMark/>
          </w:tcPr>
          <w:p w:rsidR="004B143E" w:rsidRPr="004B143E" w:rsidRDefault="004B143E" w:rsidP="004B143E">
            <w:pPr>
              <w:widowControl/>
              <w:rPr>
                <w:rFonts w:ascii="新細明體" w:eastAsia="新細明體" w:hAnsi="新細明體" w:cs="新細明體"/>
                <w:kern w:val="0"/>
                <w:szCs w:val="24"/>
              </w:rPr>
            </w:pP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2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慢性病復健</w:t>
            </w:r>
          </w:p>
        </w:tc>
        <w:tc>
          <w:tcPr>
            <w:tcW w:w="38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提供社區復健中心復健治療、康復之家復健治療及居家治療。</w:t>
            </w:r>
          </w:p>
        </w:tc>
        <w:tc>
          <w:tcPr>
            <w:tcW w:w="40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tc>
      </w:tr>
    </w:tbl>
    <w:p w:rsidR="004B143E" w:rsidRPr="004B143E" w:rsidRDefault="004B143E" w:rsidP="004B143E">
      <w:pPr>
        <w:widowControl/>
        <w:spacing w:before="100" w:beforeAutospacing="1" w:after="100" w:afterAutospacing="1" w:line="100" w:lineRule="atLeast"/>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p w:rsidR="004B143E" w:rsidRPr="004B143E" w:rsidRDefault="004B143E" w:rsidP="004B143E">
      <w:pPr>
        <w:widowControl/>
        <w:spacing w:before="100" w:beforeAutospacing="1" w:after="100" w:afterAutospacing="1" w:line="100" w:lineRule="atLeast"/>
        <w:rPr>
          <w:rFonts w:ascii="新細明體" w:eastAsia="新細明體" w:hAnsi="新細明體" w:cs="新細明體"/>
          <w:color w:val="000000"/>
          <w:kern w:val="0"/>
          <w:szCs w:val="24"/>
        </w:rPr>
      </w:pPr>
      <w:r w:rsidRPr="004B143E">
        <w:rPr>
          <w:rFonts w:ascii="細明體" w:eastAsia="細明體" w:hAnsi="細明體" w:cs="Times New Roman" w:hint="eastAsia"/>
          <w:color w:val="000000"/>
          <w:kern w:val="0"/>
          <w:sz w:val="23"/>
          <w:szCs w:val="23"/>
        </w:rPr>
        <w:br w:type="page"/>
      </w:r>
      <w:r w:rsidRPr="004B143E">
        <w:rPr>
          <w:rFonts w:ascii="細明體" w:eastAsia="細明體" w:hAnsi="細明體" w:cs="新細明體" w:hint="eastAsia"/>
          <w:color w:val="000000"/>
          <w:kern w:val="0"/>
          <w:szCs w:val="24"/>
        </w:rPr>
        <w:lastRenderedPageBreak/>
        <w:t> </w:t>
      </w:r>
    </w:p>
    <w:tbl>
      <w:tblPr>
        <w:tblW w:w="0" w:type="auto"/>
        <w:tblCellMar>
          <w:left w:w="0" w:type="dxa"/>
          <w:right w:w="0" w:type="dxa"/>
        </w:tblCellMar>
        <w:tblLook w:val="04A0"/>
      </w:tblPr>
      <w:tblGrid>
        <w:gridCol w:w="388"/>
        <w:gridCol w:w="932"/>
        <w:gridCol w:w="3447"/>
        <w:gridCol w:w="3595"/>
      </w:tblGrid>
      <w:tr w:rsidR="004B143E" w:rsidRPr="004B143E" w:rsidTr="004B143E">
        <w:trPr>
          <w:cantSplit/>
        </w:trPr>
        <w:tc>
          <w:tcPr>
            <w:tcW w:w="38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8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類</w:t>
            </w:r>
          </w:p>
          <w:p w:rsidR="004B143E" w:rsidRPr="004B143E" w:rsidRDefault="004B143E" w:rsidP="004B143E">
            <w:pPr>
              <w:widowControl/>
              <w:spacing w:before="100" w:beforeAutospacing="1" w:after="100" w:afterAutospacing="1" w:line="28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別</w:t>
            </w:r>
          </w:p>
        </w:tc>
        <w:tc>
          <w:tcPr>
            <w:tcW w:w="98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8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給付項目</w:t>
            </w:r>
          </w:p>
        </w:tc>
        <w:tc>
          <w:tcPr>
            <w:tcW w:w="378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280" w:lineRule="atLeast"/>
              <w:ind w:left="115" w:right="115"/>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原因及應附表件</w:t>
            </w:r>
          </w:p>
        </w:tc>
        <w:tc>
          <w:tcPr>
            <w:tcW w:w="402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280" w:lineRule="atLeast"/>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備　註</w:t>
            </w:r>
          </w:p>
        </w:tc>
      </w:tr>
      <w:tr w:rsidR="004B143E" w:rsidRPr="004B143E" w:rsidTr="004B143E">
        <w:trPr>
          <w:cantSplit/>
          <w:trHeight w:val="5100"/>
        </w:trPr>
        <w:tc>
          <w:tcPr>
            <w:tcW w:w="38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個</w:t>
            </w:r>
          </w:p>
          <w:p w:rsidR="004B143E" w:rsidRPr="004B143E" w:rsidRDefault="004B143E" w:rsidP="004B143E">
            <w:pPr>
              <w:widowControl/>
              <w:spacing w:line="30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人</w:t>
            </w:r>
          </w:p>
          <w:p w:rsidR="004B143E" w:rsidRPr="004B143E" w:rsidRDefault="004B143E" w:rsidP="004B143E">
            <w:pPr>
              <w:widowControl/>
              <w:spacing w:line="30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資</w:t>
            </w:r>
          </w:p>
          <w:p w:rsidR="004B143E" w:rsidRPr="004B143E" w:rsidRDefault="004B143E" w:rsidP="004B143E">
            <w:pPr>
              <w:widowControl/>
              <w:spacing w:line="30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料</w:t>
            </w:r>
          </w:p>
          <w:p w:rsidR="004B143E" w:rsidRPr="004B143E" w:rsidRDefault="004B143E" w:rsidP="004B143E">
            <w:pPr>
              <w:widowControl/>
              <w:spacing w:line="30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維</w:t>
            </w:r>
          </w:p>
          <w:p w:rsidR="004B143E" w:rsidRPr="004B143E" w:rsidRDefault="004B143E" w:rsidP="004B143E">
            <w:pPr>
              <w:widowControl/>
              <w:spacing w:line="30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護</w:t>
            </w:r>
          </w:p>
          <w:p w:rsidR="004B143E" w:rsidRPr="004B143E" w:rsidRDefault="004B143E" w:rsidP="004B143E">
            <w:pPr>
              <w:widowControl/>
              <w:spacing w:line="30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w:t>
            </w:r>
          </w:p>
          <w:p w:rsidR="004B143E" w:rsidRPr="004B143E" w:rsidRDefault="004B143E" w:rsidP="004B143E">
            <w:pPr>
              <w:widowControl/>
              <w:spacing w:line="30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核</w:t>
            </w:r>
          </w:p>
          <w:p w:rsidR="004B143E" w:rsidRPr="004B143E" w:rsidRDefault="004B143E" w:rsidP="004B143E">
            <w:pPr>
              <w:widowControl/>
              <w:spacing w:line="30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發</w:t>
            </w:r>
          </w:p>
          <w:p w:rsidR="004B143E" w:rsidRPr="004B143E" w:rsidRDefault="004B143E" w:rsidP="004B143E">
            <w:pPr>
              <w:widowControl/>
              <w:spacing w:line="30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身</w:t>
            </w:r>
          </w:p>
          <w:p w:rsidR="004B143E" w:rsidRPr="004B143E" w:rsidRDefault="004B143E" w:rsidP="004B143E">
            <w:pPr>
              <w:widowControl/>
              <w:spacing w:line="30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分</w:t>
            </w:r>
          </w:p>
          <w:p w:rsidR="004B143E" w:rsidRPr="004B143E" w:rsidRDefault="004B143E" w:rsidP="004B143E">
            <w:pPr>
              <w:widowControl/>
              <w:spacing w:line="30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證</w:t>
            </w:r>
          </w:p>
          <w:p w:rsidR="004B143E" w:rsidRPr="004B143E" w:rsidRDefault="004B143E" w:rsidP="004B143E">
            <w:pPr>
              <w:widowControl/>
              <w:spacing w:line="30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明</w:t>
            </w:r>
          </w:p>
          <w:p w:rsidR="004B143E" w:rsidRPr="004B143E" w:rsidRDefault="004B143E" w:rsidP="004B143E">
            <w:pPr>
              <w:widowControl/>
              <w:spacing w:line="30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文</w:t>
            </w:r>
          </w:p>
          <w:p w:rsidR="004B143E" w:rsidRPr="004B143E" w:rsidRDefault="004B143E" w:rsidP="004B143E">
            <w:pPr>
              <w:widowControl/>
              <w:spacing w:line="300" w:lineRule="atLeast"/>
              <w:ind w:left="46" w:right="46"/>
              <w:jc w:val="center"/>
              <w:rPr>
                <w:rFonts w:ascii="新細明體" w:eastAsia="新細明體" w:hAnsi="新細明體" w:cs="新細明體"/>
                <w:kern w:val="0"/>
                <w:szCs w:val="24"/>
              </w:rPr>
            </w:pPr>
            <w:r w:rsidRPr="004B143E">
              <w:rPr>
                <w:rFonts w:ascii="細明體" w:eastAsia="細明體" w:hAnsi="細明體" w:cs="新細明體" w:hint="eastAsia"/>
                <w:kern w:val="0"/>
                <w:szCs w:val="24"/>
              </w:rPr>
              <w:t>件</w:t>
            </w:r>
          </w:p>
        </w:tc>
        <w:tc>
          <w:tcPr>
            <w:tcW w:w="9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before="100" w:beforeAutospacing="1" w:after="100" w:afterAutospacing="1" w:line="340" w:lineRule="atLeast"/>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個人履歷資料查詢、更新及身分證明文件開立</w:t>
            </w:r>
          </w:p>
        </w:tc>
        <w:tc>
          <w:tcPr>
            <w:tcW w:w="37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4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一個人人事基本資料異動（如姓名、地址、最高學歷、參加政府機關辦理之訓練等）請備妥相關證件影本至各單位人事室更新人事資料，以維護個人權益。</w:t>
            </w:r>
          </w:p>
          <w:p w:rsidR="004B143E" w:rsidRPr="004B143E" w:rsidRDefault="004B143E" w:rsidP="004B143E">
            <w:pPr>
              <w:widowControl/>
              <w:spacing w:line="34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二個人得至服務單位人事室調閱、影印、備份個人人事資料。</w:t>
            </w:r>
          </w:p>
          <w:p w:rsidR="004B143E" w:rsidRPr="004B143E" w:rsidRDefault="004B143E" w:rsidP="004B143E">
            <w:pPr>
              <w:widowControl/>
              <w:spacing w:line="34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三因業務或其它需要，得向人事室申請核發服務期間之各項身分證明表件（在職證明、服務經歷證明、離職證明等）。</w:t>
            </w:r>
          </w:p>
          <w:p w:rsidR="004B143E" w:rsidRPr="004B143E" w:rsidRDefault="004B143E" w:rsidP="004B143E">
            <w:pPr>
              <w:widowControl/>
              <w:spacing w:line="340" w:lineRule="atLeast"/>
              <w:ind w:left="207" w:right="46" w:hanging="161"/>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四公務人員因故遺失銓敘部核發之證件，申請手續由本人逕向考試院網站點選証書服務項，申請辦理。</w:t>
            </w:r>
          </w:p>
        </w:tc>
        <w:tc>
          <w:tcPr>
            <w:tcW w:w="402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B143E" w:rsidRPr="004B143E" w:rsidRDefault="004B143E" w:rsidP="004B143E">
            <w:pPr>
              <w:widowControl/>
              <w:spacing w:line="300" w:lineRule="atLeast"/>
              <w:ind w:left="46" w:right="46"/>
              <w:jc w:val="both"/>
              <w:rPr>
                <w:rFonts w:ascii="新細明體" w:eastAsia="新細明體" w:hAnsi="新細明體" w:cs="新細明體"/>
                <w:kern w:val="0"/>
                <w:szCs w:val="24"/>
              </w:rPr>
            </w:pPr>
            <w:r w:rsidRPr="004B143E">
              <w:rPr>
                <w:rFonts w:ascii="細明體" w:eastAsia="細明體" w:hAnsi="細明體" w:cs="新細明體" w:hint="eastAsia"/>
                <w:kern w:val="0"/>
                <w:szCs w:val="24"/>
              </w:rPr>
              <w:t> </w:t>
            </w:r>
          </w:p>
        </w:tc>
      </w:tr>
    </w:tbl>
    <w:p w:rsidR="004B143E" w:rsidRPr="004B143E" w:rsidRDefault="004B143E" w:rsidP="004B143E">
      <w:pPr>
        <w:widowControl/>
        <w:spacing w:before="100" w:beforeAutospacing="1" w:after="100" w:afterAutospacing="1"/>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p w:rsidR="004B143E" w:rsidRPr="004B143E" w:rsidRDefault="004B143E" w:rsidP="004B143E">
      <w:pPr>
        <w:widowControl/>
        <w:spacing w:before="100" w:beforeAutospacing="1" w:after="100" w:afterAutospacing="1"/>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p w:rsidR="004B143E" w:rsidRPr="004B143E" w:rsidRDefault="004B143E" w:rsidP="004B143E">
      <w:pPr>
        <w:widowControl/>
        <w:spacing w:before="100" w:beforeAutospacing="1" w:after="100" w:afterAutospacing="1"/>
        <w:rPr>
          <w:rFonts w:ascii="新細明體" w:eastAsia="新細明體" w:hAnsi="新細明體" w:cs="新細明體"/>
          <w:color w:val="000000"/>
          <w:kern w:val="0"/>
          <w:szCs w:val="24"/>
        </w:rPr>
      </w:pPr>
      <w:r w:rsidRPr="004B143E">
        <w:rPr>
          <w:rFonts w:ascii="細明體" w:eastAsia="細明體" w:hAnsi="細明體" w:cs="新細明體" w:hint="eastAsia"/>
          <w:color w:val="000000"/>
          <w:kern w:val="0"/>
          <w:szCs w:val="24"/>
        </w:rPr>
        <w:t> </w:t>
      </w:r>
    </w:p>
    <w:p w:rsidR="00525778" w:rsidRPr="004B143E" w:rsidRDefault="00525778"/>
    <w:sectPr w:rsidR="00525778" w:rsidRPr="004B143E" w:rsidSect="0052577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5BF" w:rsidRDefault="008A75BF" w:rsidP="004B143E">
      <w:r>
        <w:separator/>
      </w:r>
    </w:p>
  </w:endnote>
  <w:endnote w:type="continuationSeparator" w:id="0">
    <w:p w:rsidR="008A75BF" w:rsidRDefault="008A75BF" w:rsidP="004B1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華康細明體外字集">
    <w:altName w:val="華康中明體(P)"/>
    <w:panose1 w:val="00000000000000000000"/>
    <w:charset w:val="88"/>
    <w:family w:val="roman"/>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5BF" w:rsidRDefault="008A75BF" w:rsidP="004B143E">
      <w:r>
        <w:separator/>
      </w:r>
    </w:p>
  </w:footnote>
  <w:footnote w:type="continuationSeparator" w:id="0">
    <w:p w:rsidR="008A75BF" w:rsidRDefault="008A75BF" w:rsidP="004B14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202B"/>
    <w:multiLevelType w:val="hybridMultilevel"/>
    <w:tmpl w:val="B0C86FFE"/>
    <w:lvl w:ilvl="0" w:tplc="E8B04DDA">
      <w:start w:val="1"/>
      <w:numFmt w:val="taiwaneseCountingThousand"/>
      <w:pStyle w:val="1"/>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14937112"/>
    <w:multiLevelType w:val="multilevel"/>
    <w:tmpl w:val="A7BC6B30"/>
    <w:lvl w:ilvl="0">
      <w:start w:val="1"/>
      <w:numFmt w:val="taiwaneseCountingThousand"/>
      <w:pStyle w:val="10"/>
      <w:lvlText w:val="第%1章、"/>
      <w:lvlJc w:val="left"/>
      <w:pPr>
        <w:tabs>
          <w:tab w:val="num" w:pos="284"/>
        </w:tabs>
        <w:ind w:left="0" w:firstLine="0"/>
      </w:pPr>
      <w:rPr>
        <w:rFonts w:hint="eastAsia"/>
      </w:rPr>
    </w:lvl>
    <w:lvl w:ilvl="1">
      <w:start w:val="1"/>
      <w:numFmt w:val="taiwaneseCountingThousand"/>
      <w:lvlText w:val="%2、"/>
      <w:lvlJc w:val="left"/>
      <w:pPr>
        <w:tabs>
          <w:tab w:val="num" w:pos="567"/>
        </w:tabs>
        <w:ind w:left="567" w:hanging="142"/>
      </w:pPr>
      <w:rPr>
        <w:rFonts w:hint="eastAsia"/>
      </w:rPr>
    </w:lvl>
    <w:lvl w:ilvl="2">
      <w:start w:val="1"/>
      <w:numFmt w:val="taiwaneseCountingThousand"/>
      <w:lvlText w:val="(%3)"/>
      <w:lvlJc w:val="left"/>
      <w:pPr>
        <w:tabs>
          <w:tab w:val="num" w:pos="1418"/>
        </w:tabs>
        <w:ind w:left="1275" w:hanging="425"/>
      </w:pPr>
      <w:rPr>
        <w:rFonts w:hint="eastAsia"/>
      </w:rPr>
    </w:lvl>
    <w:lvl w:ilvl="3">
      <w:start w:val="1"/>
      <w:numFmt w:val="decimalFullWidth"/>
      <w:pStyle w:val="4"/>
      <w:lvlText w:val="%4."/>
      <w:lvlJc w:val="left"/>
      <w:pPr>
        <w:tabs>
          <w:tab w:val="num" w:pos="2455"/>
        </w:tabs>
        <w:ind w:left="2455" w:hanging="425"/>
      </w:pPr>
      <w:rPr>
        <w:rFonts w:hint="eastAsia"/>
      </w:rPr>
    </w:lvl>
    <w:lvl w:ilvl="4">
      <w:start w:val="1"/>
      <w:numFmt w:val="decimalFullWidth"/>
      <w:lvlText w:val="(%5)"/>
      <w:lvlJc w:val="left"/>
      <w:pPr>
        <w:tabs>
          <w:tab w:val="num" w:pos="2268"/>
        </w:tabs>
        <w:ind w:left="2125" w:hanging="425"/>
      </w:pPr>
      <w:rPr>
        <w:rFonts w:hint="eastAsia"/>
        <w:lang w:eastAsia="zh-TW"/>
      </w:rPr>
    </w:lvl>
    <w:lvl w:ilvl="5">
      <w:start w:val="1"/>
      <w:numFmt w:val="upperLetter"/>
      <w:lvlText w:val="%6."/>
      <w:lvlJc w:val="left"/>
      <w:pPr>
        <w:tabs>
          <w:tab w:val="num" w:pos="3180"/>
        </w:tabs>
        <w:ind w:left="3575" w:hanging="425"/>
      </w:pPr>
      <w:rPr>
        <w:rFonts w:hint="eastAsia"/>
      </w:rPr>
    </w:lvl>
    <w:lvl w:ilvl="6">
      <w:start w:val="1"/>
      <w:numFmt w:val="upperLetter"/>
      <w:lvlText w:val="(%7)"/>
      <w:lvlJc w:val="left"/>
      <w:pPr>
        <w:tabs>
          <w:tab w:val="num" w:pos="3270"/>
        </w:tabs>
        <w:ind w:left="2975" w:hanging="425"/>
      </w:pPr>
      <w:rPr>
        <w:rFonts w:hint="eastAsia"/>
      </w:rPr>
    </w:lvl>
    <w:lvl w:ilvl="7">
      <w:start w:val="1"/>
      <w:numFmt w:val="lowerLetter"/>
      <w:pStyle w:val="8"/>
      <w:lvlText w:val="%8."/>
      <w:lvlJc w:val="left"/>
      <w:pPr>
        <w:tabs>
          <w:tab w:val="num" w:pos="3400"/>
        </w:tabs>
        <w:ind w:left="3400" w:hanging="425"/>
      </w:pPr>
      <w:rPr>
        <w:rFonts w:hint="eastAsia"/>
      </w:rPr>
    </w:lvl>
    <w:lvl w:ilvl="8">
      <w:start w:val="1"/>
      <w:numFmt w:val="lowerLetter"/>
      <w:pStyle w:val="9"/>
      <w:lvlText w:val="(%9)"/>
      <w:lvlJc w:val="left"/>
      <w:pPr>
        <w:tabs>
          <w:tab w:val="num" w:pos="4120"/>
        </w:tabs>
        <w:ind w:left="3825" w:hanging="425"/>
      </w:pPr>
      <w:rPr>
        <w:rFonts w:hint="eastAsia"/>
      </w:rPr>
    </w:lvl>
  </w:abstractNum>
  <w:num w:numId="1">
    <w:abstractNumId w:val="1"/>
    <w:lvlOverride w:ilvl="0">
      <w:lvl w:ilvl="0">
        <w:start w:val="1"/>
        <w:numFmt w:val="ideographLegalTraditional"/>
        <w:pStyle w:val="10"/>
        <w:lvlText w:val="%1、"/>
        <w:lvlJc w:val="left"/>
        <w:pPr>
          <w:ind w:left="480" w:hanging="480"/>
        </w:pPr>
      </w:lvl>
    </w:lvlOverride>
    <w:lvlOverride w:ilvl="1">
      <w:lvl w:ilvl="1">
        <w:start w:val="1"/>
        <w:numFmt w:val="ideographTraditional"/>
        <w:lvlText w:val="%2、"/>
        <w:lvlJc w:val="left"/>
        <w:pPr>
          <w:ind w:left="960" w:hanging="480"/>
        </w:pPr>
      </w:lvl>
    </w:lvlOverride>
    <w:lvlOverride w:ilvl="2">
      <w:lvl w:ilvl="2">
        <w:start w:val="1"/>
        <w:numFmt w:val="lowerRoman"/>
        <w:lvlText w:val="%3."/>
        <w:lvlJc w:val="right"/>
        <w:pPr>
          <w:ind w:left="1440" w:hanging="480"/>
        </w:pPr>
      </w:lvl>
    </w:lvlOverride>
    <w:lvlOverride w:ilvl="3">
      <w:lvl w:ilvl="3">
        <w:start w:val="1"/>
        <w:numFmt w:val="decimal"/>
        <w:pStyle w:val="4"/>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pStyle w:val="8"/>
        <w:lvlText w:val="%8、"/>
        <w:lvlJc w:val="left"/>
        <w:pPr>
          <w:ind w:left="3840" w:hanging="480"/>
        </w:pPr>
      </w:lvl>
    </w:lvlOverride>
    <w:lvlOverride w:ilvl="8">
      <w:lvl w:ilvl="8" w:tentative="1">
        <w:start w:val="1"/>
        <w:numFmt w:val="lowerRoman"/>
        <w:pStyle w:val="9"/>
        <w:lvlText w:val="%9."/>
        <w:lvlJc w:val="right"/>
        <w:pPr>
          <w:ind w:left="4320" w:hanging="480"/>
        </w:pPr>
      </w:lvl>
    </w:lvlOverride>
  </w:num>
  <w:num w:numId="2">
    <w:abstractNumId w:val="1"/>
    <w:lvlOverride w:ilvl="0">
      <w:lvl w:ilvl="0">
        <w:start w:val="1"/>
        <w:numFmt w:val="ideographLegalTraditional"/>
        <w:pStyle w:val="10"/>
        <w:lvlText w:val="%1、"/>
        <w:lvlJc w:val="left"/>
        <w:pPr>
          <w:ind w:left="480" w:hanging="480"/>
        </w:pPr>
      </w:lvl>
    </w:lvlOverride>
    <w:lvlOverride w:ilvl="1">
      <w:lvl w:ilvl="1">
        <w:start w:val="1"/>
        <w:numFmt w:val="ideographTraditional"/>
        <w:lvlText w:val="%2、"/>
        <w:lvlJc w:val="left"/>
        <w:pPr>
          <w:ind w:left="960" w:hanging="480"/>
        </w:pPr>
      </w:lvl>
    </w:lvlOverride>
    <w:lvlOverride w:ilvl="2">
      <w:lvl w:ilvl="2">
        <w:start w:val="1"/>
        <w:numFmt w:val="lowerRoman"/>
        <w:lvlText w:val="%3."/>
        <w:lvlJc w:val="right"/>
        <w:pPr>
          <w:ind w:left="1440" w:hanging="480"/>
        </w:pPr>
      </w:lvl>
    </w:lvlOverride>
    <w:lvlOverride w:ilvl="3">
      <w:lvl w:ilvl="3">
        <w:start w:val="1"/>
        <w:numFmt w:val="decimal"/>
        <w:pStyle w:val="4"/>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pStyle w:val="8"/>
        <w:lvlText w:val="%8、"/>
        <w:lvlJc w:val="left"/>
        <w:pPr>
          <w:ind w:left="3840" w:hanging="480"/>
        </w:pPr>
      </w:lvl>
    </w:lvlOverride>
    <w:lvlOverride w:ilvl="8">
      <w:lvl w:ilvl="8" w:tentative="1">
        <w:start w:val="1"/>
        <w:numFmt w:val="lowerRoman"/>
        <w:pStyle w:val="9"/>
        <w:lvlText w:val="%9."/>
        <w:lvlJc w:val="right"/>
        <w:pPr>
          <w:ind w:left="4320" w:hanging="480"/>
        </w:pPr>
      </w:lvl>
    </w:lvlOverride>
  </w:num>
  <w:num w:numId="3">
    <w:abstractNumId w:val="1"/>
    <w:lvlOverride w:ilvl="0">
      <w:lvl w:ilvl="0">
        <w:start w:val="1"/>
        <w:numFmt w:val="ideographLegalTraditional"/>
        <w:pStyle w:val="10"/>
        <w:lvlText w:val="%1、"/>
        <w:lvlJc w:val="left"/>
        <w:pPr>
          <w:ind w:left="480" w:hanging="480"/>
        </w:pPr>
      </w:lvl>
    </w:lvlOverride>
    <w:lvlOverride w:ilvl="1">
      <w:lvl w:ilvl="1">
        <w:start w:val="1"/>
        <w:numFmt w:val="ideographTraditional"/>
        <w:lvlText w:val="%2、"/>
        <w:lvlJc w:val="left"/>
        <w:pPr>
          <w:ind w:left="960" w:hanging="480"/>
        </w:pPr>
      </w:lvl>
    </w:lvlOverride>
    <w:lvlOverride w:ilvl="2">
      <w:lvl w:ilvl="2">
        <w:start w:val="1"/>
        <w:numFmt w:val="lowerRoman"/>
        <w:lvlText w:val="%3."/>
        <w:lvlJc w:val="right"/>
        <w:pPr>
          <w:ind w:left="1440" w:hanging="480"/>
        </w:pPr>
      </w:lvl>
    </w:lvlOverride>
    <w:lvlOverride w:ilvl="3">
      <w:lvl w:ilvl="3">
        <w:start w:val="1"/>
        <w:numFmt w:val="decimal"/>
        <w:pStyle w:val="4"/>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pStyle w:val="8"/>
        <w:lvlText w:val="%8、"/>
        <w:lvlJc w:val="left"/>
        <w:pPr>
          <w:ind w:left="3840" w:hanging="480"/>
        </w:pPr>
      </w:lvl>
    </w:lvlOverride>
    <w:lvlOverride w:ilvl="8">
      <w:lvl w:ilvl="8" w:tentative="1">
        <w:start w:val="1"/>
        <w:numFmt w:val="lowerRoman"/>
        <w:pStyle w:val="9"/>
        <w:lvlText w:val="%9."/>
        <w:lvlJc w:val="right"/>
        <w:pPr>
          <w:ind w:left="4320" w:hanging="480"/>
        </w:pPr>
      </w:lvl>
    </w:lvlOverride>
  </w:num>
  <w:num w:numId="4">
    <w:abstractNumId w:val="1"/>
    <w:lvlOverride w:ilvl="0">
      <w:lvl w:ilvl="0">
        <w:start w:val="1"/>
        <w:numFmt w:val="ideographLegalTraditional"/>
        <w:pStyle w:val="10"/>
        <w:lvlText w:val="%1、"/>
        <w:lvlJc w:val="left"/>
        <w:pPr>
          <w:ind w:left="480" w:hanging="480"/>
        </w:pPr>
      </w:lvl>
    </w:lvlOverride>
    <w:lvlOverride w:ilvl="1">
      <w:lvl w:ilvl="1">
        <w:start w:val="1"/>
        <w:numFmt w:val="ideographTraditional"/>
        <w:lvlText w:val="%2、"/>
        <w:lvlJc w:val="left"/>
        <w:pPr>
          <w:ind w:left="960" w:hanging="480"/>
        </w:pPr>
      </w:lvl>
    </w:lvlOverride>
    <w:lvlOverride w:ilvl="2">
      <w:lvl w:ilvl="2">
        <w:start w:val="1"/>
        <w:numFmt w:val="lowerRoman"/>
        <w:lvlText w:val="%3."/>
        <w:lvlJc w:val="right"/>
        <w:pPr>
          <w:ind w:left="1440" w:hanging="480"/>
        </w:pPr>
      </w:lvl>
    </w:lvlOverride>
    <w:lvlOverride w:ilvl="3">
      <w:lvl w:ilvl="3">
        <w:start w:val="1"/>
        <w:numFmt w:val="decimal"/>
        <w:pStyle w:val="4"/>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pStyle w:val="8"/>
        <w:lvlText w:val="%8、"/>
        <w:lvlJc w:val="left"/>
        <w:pPr>
          <w:ind w:left="3840" w:hanging="480"/>
        </w:pPr>
      </w:lvl>
    </w:lvlOverride>
    <w:lvlOverride w:ilvl="8">
      <w:lvl w:ilvl="8" w:tentative="1">
        <w:start w:val="1"/>
        <w:numFmt w:val="lowerRoman"/>
        <w:pStyle w:val="9"/>
        <w:lvlText w:val="%9."/>
        <w:lvlJc w:val="right"/>
        <w:pPr>
          <w:ind w:left="4320" w:hanging="480"/>
        </w:pPr>
      </w:lvl>
    </w:lvlOverride>
  </w:num>
  <w:num w:numId="5">
    <w:abstractNumId w:val="1"/>
    <w:lvlOverride w:ilvl="0">
      <w:lvl w:ilvl="0">
        <w:start w:val="1"/>
        <w:numFmt w:val="ideographLegalTraditional"/>
        <w:pStyle w:val="10"/>
        <w:lvlText w:val="%1、"/>
        <w:lvlJc w:val="left"/>
        <w:pPr>
          <w:ind w:left="480" w:hanging="480"/>
        </w:pPr>
      </w:lvl>
    </w:lvlOverride>
    <w:lvlOverride w:ilvl="1">
      <w:lvl w:ilvl="1">
        <w:start w:val="1"/>
        <w:numFmt w:val="ideographTraditional"/>
        <w:lvlText w:val="%2、"/>
        <w:lvlJc w:val="left"/>
        <w:pPr>
          <w:ind w:left="960" w:hanging="480"/>
        </w:pPr>
      </w:lvl>
    </w:lvlOverride>
    <w:lvlOverride w:ilvl="2">
      <w:lvl w:ilvl="2">
        <w:start w:val="1"/>
        <w:numFmt w:val="lowerRoman"/>
        <w:lvlText w:val="%3."/>
        <w:lvlJc w:val="right"/>
        <w:pPr>
          <w:ind w:left="1440" w:hanging="480"/>
        </w:pPr>
      </w:lvl>
    </w:lvlOverride>
    <w:lvlOverride w:ilvl="3">
      <w:lvl w:ilvl="3">
        <w:start w:val="1"/>
        <w:numFmt w:val="decimal"/>
        <w:pStyle w:val="4"/>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pStyle w:val="8"/>
        <w:lvlText w:val="%8、"/>
        <w:lvlJc w:val="left"/>
        <w:pPr>
          <w:ind w:left="3840" w:hanging="480"/>
        </w:pPr>
      </w:lvl>
    </w:lvlOverride>
    <w:lvlOverride w:ilvl="8">
      <w:lvl w:ilvl="8" w:tentative="1">
        <w:start w:val="1"/>
        <w:numFmt w:val="lowerRoman"/>
        <w:pStyle w:val="9"/>
        <w:lvlText w:val="%9."/>
        <w:lvlJc w:val="right"/>
        <w:pPr>
          <w:ind w:left="4320" w:hanging="480"/>
        </w:pPr>
      </w:lvl>
    </w:lvlOverride>
  </w:num>
  <w:num w:numId="6">
    <w:abstractNumId w:val="1"/>
    <w:lvlOverride w:ilvl="0">
      <w:lvl w:ilvl="0">
        <w:start w:val="1"/>
        <w:numFmt w:val="ideographLegalTraditional"/>
        <w:pStyle w:val="10"/>
        <w:lvlText w:val="%1、"/>
        <w:lvlJc w:val="left"/>
        <w:pPr>
          <w:ind w:left="480" w:hanging="480"/>
        </w:pPr>
      </w:lvl>
    </w:lvlOverride>
    <w:lvlOverride w:ilvl="1">
      <w:lvl w:ilvl="1">
        <w:start w:val="1"/>
        <w:numFmt w:val="ideographTraditional"/>
        <w:lvlText w:val="%2、"/>
        <w:lvlJc w:val="left"/>
        <w:pPr>
          <w:ind w:left="960" w:hanging="480"/>
        </w:pPr>
      </w:lvl>
    </w:lvlOverride>
    <w:lvlOverride w:ilvl="2">
      <w:lvl w:ilvl="2">
        <w:start w:val="1"/>
        <w:numFmt w:val="lowerRoman"/>
        <w:lvlText w:val="%3."/>
        <w:lvlJc w:val="right"/>
        <w:pPr>
          <w:ind w:left="1440" w:hanging="480"/>
        </w:pPr>
      </w:lvl>
    </w:lvlOverride>
    <w:lvlOverride w:ilvl="3">
      <w:lvl w:ilvl="3">
        <w:start w:val="1"/>
        <w:numFmt w:val="decimal"/>
        <w:pStyle w:val="4"/>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pStyle w:val="8"/>
        <w:lvlText w:val="%8、"/>
        <w:lvlJc w:val="left"/>
        <w:pPr>
          <w:ind w:left="3840" w:hanging="480"/>
        </w:pPr>
      </w:lvl>
    </w:lvlOverride>
    <w:lvlOverride w:ilvl="8">
      <w:lvl w:ilvl="8" w:tentative="1">
        <w:start w:val="1"/>
        <w:numFmt w:val="lowerRoman"/>
        <w:pStyle w:val="9"/>
        <w:lvlText w:val="%9."/>
        <w:lvlJc w:val="right"/>
        <w:pPr>
          <w:ind w:left="4320" w:hanging="480"/>
        </w:pPr>
      </w:lvl>
    </w:lvlOverride>
  </w:num>
  <w:num w:numId="7">
    <w:abstractNumId w:val="1"/>
    <w:lvlOverride w:ilvl="0">
      <w:lvl w:ilvl="0">
        <w:start w:val="1"/>
        <w:numFmt w:val="ideographLegalTraditional"/>
        <w:pStyle w:val="10"/>
        <w:lvlText w:val="%1、"/>
        <w:lvlJc w:val="left"/>
        <w:pPr>
          <w:ind w:left="480" w:hanging="480"/>
        </w:pPr>
      </w:lvl>
    </w:lvlOverride>
    <w:lvlOverride w:ilvl="1">
      <w:lvl w:ilvl="1">
        <w:start w:val="1"/>
        <w:numFmt w:val="ideographTraditional"/>
        <w:lvlText w:val="%2、"/>
        <w:lvlJc w:val="left"/>
        <w:pPr>
          <w:ind w:left="960" w:hanging="480"/>
        </w:pPr>
      </w:lvl>
    </w:lvlOverride>
    <w:lvlOverride w:ilvl="2">
      <w:lvl w:ilvl="2">
        <w:start w:val="1"/>
        <w:numFmt w:val="lowerRoman"/>
        <w:lvlText w:val="%3."/>
        <w:lvlJc w:val="right"/>
        <w:pPr>
          <w:ind w:left="1440" w:hanging="480"/>
        </w:pPr>
      </w:lvl>
    </w:lvlOverride>
    <w:lvlOverride w:ilvl="3">
      <w:lvl w:ilvl="3">
        <w:start w:val="1"/>
        <w:numFmt w:val="decimal"/>
        <w:pStyle w:val="4"/>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pStyle w:val="8"/>
        <w:lvlText w:val="%8、"/>
        <w:lvlJc w:val="left"/>
        <w:pPr>
          <w:ind w:left="3840" w:hanging="480"/>
        </w:pPr>
      </w:lvl>
    </w:lvlOverride>
    <w:lvlOverride w:ilvl="8">
      <w:lvl w:ilvl="8" w:tentative="1">
        <w:start w:val="1"/>
        <w:numFmt w:val="lowerRoman"/>
        <w:pStyle w:val="9"/>
        <w:lvlText w:val="%9."/>
        <w:lvlJc w:val="right"/>
        <w:pPr>
          <w:ind w:left="4320" w:hanging="480"/>
        </w:pPr>
      </w:lvl>
    </w:lvlOverride>
  </w:num>
  <w:num w:numId="8">
    <w:abstractNumId w:val="1"/>
    <w:lvlOverride w:ilvl="0">
      <w:lvl w:ilvl="0">
        <w:start w:val="1"/>
        <w:numFmt w:val="ideographLegalTraditional"/>
        <w:pStyle w:val="10"/>
        <w:lvlText w:val="%1、"/>
        <w:lvlJc w:val="left"/>
        <w:pPr>
          <w:ind w:left="480" w:hanging="480"/>
        </w:pPr>
      </w:lvl>
    </w:lvlOverride>
    <w:lvlOverride w:ilvl="1">
      <w:lvl w:ilvl="1">
        <w:start w:val="1"/>
        <w:numFmt w:val="ideographTraditional"/>
        <w:lvlText w:val="%2、"/>
        <w:lvlJc w:val="left"/>
        <w:pPr>
          <w:ind w:left="960" w:hanging="480"/>
        </w:pPr>
      </w:lvl>
    </w:lvlOverride>
    <w:lvlOverride w:ilvl="2">
      <w:lvl w:ilvl="2">
        <w:start w:val="1"/>
        <w:numFmt w:val="lowerRoman"/>
        <w:lvlText w:val="%3."/>
        <w:lvlJc w:val="right"/>
        <w:pPr>
          <w:ind w:left="1440" w:hanging="480"/>
        </w:pPr>
      </w:lvl>
    </w:lvlOverride>
    <w:lvlOverride w:ilvl="3">
      <w:lvl w:ilvl="3">
        <w:start w:val="1"/>
        <w:numFmt w:val="decimal"/>
        <w:pStyle w:val="4"/>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pStyle w:val="8"/>
        <w:lvlText w:val="%8、"/>
        <w:lvlJc w:val="left"/>
        <w:pPr>
          <w:ind w:left="3840" w:hanging="480"/>
        </w:pPr>
      </w:lvl>
    </w:lvlOverride>
    <w:lvlOverride w:ilvl="8">
      <w:lvl w:ilvl="8" w:tentative="1">
        <w:start w:val="1"/>
        <w:numFmt w:val="lowerRoman"/>
        <w:pStyle w:val="9"/>
        <w:lvlText w:val="%9."/>
        <w:lvlJc w:val="right"/>
        <w:pPr>
          <w:ind w:left="4320" w:hanging="480"/>
        </w:pPr>
      </w:lvl>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143E"/>
    <w:rsid w:val="00135E64"/>
    <w:rsid w:val="00252D99"/>
    <w:rsid w:val="002D5342"/>
    <w:rsid w:val="003F3083"/>
    <w:rsid w:val="004B143E"/>
    <w:rsid w:val="00525778"/>
    <w:rsid w:val="0075659E"/>
    <w:rsid w:val="00864A56"/>
    <w:rsid w:val="008A75BF"/>
    <w:rsid w:val="00E643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A56"/>
    <w:pPr>
      <w:widowControl w:val="0"/>
    </w:pPr>
  </w:style>
  <w:style w:type="paragraph" w:styleId="10">
    <w:name w:val="heading 1"/>
    <w:basedOn w:val="a"/>
    <w:next w:val="a"/>
    <w:link w:val="11"/>
    <w:qFormat/>
    <w:rsid w:val="00864A56"/>
    <w:pPr>
      <w:keepNext/>
      <w:keepLines/>
      <w:widowControl/>
      <w:numPr>
        <w:numId w:val="8"/>
      </w:numPr>
      <w:overflowPunct w:val="0"/>
      <w:autoSpaceDE w:val="0"/>
      <w:autoSpaceDN w:val="0"/>
      <w:adjustRightInd w:val="0"/>
      <w:spacing w:before="360" w:after="120" w:line="720" w:lineRule="atLeast"/>
      <w:textAlignment w:val="baseline"/>
      <w:outlineLvl w:val="0"/>
    </w:pPr>
    <w:rPr>
      <w:rFonts w:ascii="Book Antiqua" w:eastAsia="標楷體" w:hAnsi="Book Antiqua" w:cs="Times New Roman"/>
      <w:b/>
      <w:kern w:val="52"/>
      <w:sz w:val="36"/>
      <w:szCs w:val="20"/>
    </w:rPr>
  </w:style>
  <w:style w:type="paragraph" w:styleId="2">
    <w:name w:val="heading 2"/>
    <w:basedOn w:val="a"/>
    <w:next w:val="a"/>
    <w:link w:val="20"/>
    <w:uiPriority w:val="9"/>
    <w:unhideWhenUsed/>
    <w:qFormat/>
    <w:rsid w:val="00864A5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864A5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qFormat/>
    <w:rsid w:val="00864A56"/>
    <w:pPr>
      <w:keepNext/>
      <w:widowControl/>
      <w:numPr>
        <w:ilvl w:val="3"/>
        <w:numId w:val="8"/>
      </w:numPr>
      <w:overflowPunct w:val="0"/>
      <w:autoSpaceDE w:val="0"/>
      <w:autoSpaceDN w:val="0"/>
      <w:adjustRightInd w:val="0"/>
      <w:spacing w:line="720" w:lineRule="atLeast"/>
      <w:textAlignment w:val="baseline"/>
      <w:outlineLvl w:val="3"/>
    </w:pPr>
    <w:rPr>
      <w:rFonts w:ascii="Book Antiqua" w:eastAsia="標楷體" w:hAnsi="Book Antiqua" w:cs="Times New Roman"/>
      <w:kern w:val="0"/>
      <w:sz w:val="28"/>
      <w:szCs w:val="20"/>
    </w:rPr>
  </w:style>
  <w:style w:type="paragraph" w:styleId="8">
    <w:name w:val="heading 8"/>
    <w:basedOn w:val="a"/>
    <w:next w:val="a"/>
    <w:link w:val="80"/>
    <w:qFormat/>
    <w:rsid w:val="00864A56"/>
    <w:pPr>
      <w:keepNext/>
      <w:keepLines/>
      <w:widowControl/>
      <w:numPr>
        <w:ilvl w:val="7"/>
        <w:numId w:val="8"/>
      </w:numPr>
      <w:overflowPunct w:val="0"/>
      <w:autoSpaceDE w:val="0"/>
      <w:autoSpaceDN w:val="0"/>
      <w:adjustRightInd w:val="0"/>
      <w:spacing w:line="720" w:lineRule="atLeast"/>
      <w:textAlignment w:val="baseline"/>
      <w:outlineLvl w:val="7"/>
    </w:pPr>
    <w:rPr>
      <w:rFonts w:ascii="Arial" w:eastAsia="標楷體" w:hAnsi="Arial" w:cs="Times New Roman"/>
      <w:b/>
      <w:kern w:val="0"/>
      <w:sz w:val="28"/>
      <w:szCs w:val="20"/>
    </w:rPr>
  </w:style>
  <w:style w:type="paragraph" w:styleId="9">
    <w:name w:val="heading 9"/>
    <w:basedOn w:val="a"/>
    <w:next w:val="a"/>
    <w:link w:val="90"/>
    <w:qFormat/>
    <w:rsid w:val="00864A56"/>
    <w:pPr>
      <w:keepNext/>
      <w:keepLines/>
      <w:widowControl/>
      <w:numPr>
        <w:ilvl w:val="8"/>
        <w:numId w:val="8"/>
      </w:numPr>
      <w:overflowPunct w:val="0"/>
      <w:autoSpaceDE w:val="0"/>
      <w:autoSpaceDN w:val="0"/>
      <w:adjustRightInd w:val="0"/>
      <w:spacing w:line="720" w:lineRule="atLeast"/>
      <w:textAlignment w:val="baseline"/>
      <w:outlineLvl w:val="8"/>
    </w:pPr>
    <w:rPr>
      <w:rFonts w:ascii="Arial" w:eastAsia="標楷體" w:hAnsi="Arial" w:cs="Times New Roman"/>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864A56"/>
    <w:rPr>
      <w:rFonts w:ascii="Book Antiqua" w:eastAsia="標楷體" w:hAnsi="Book Antiqua" w:cs="Times New Roman"/>
      <w:b/>
      <w:kern w:val="52"/>
      <w:sz w:val="36"/>
      <w:szCs w:val="20"/>
    </w:rPr>
  </w:style>
  <w:style w:type="character" w:customStyle="1" w:styleId="20">
    <w:name w:val="標題 2 字元"/>
    <w:basedOn w:val="a0"/>
    <w:link w:val="2"/>
    <w:uiPriority w:val="9"/>
    <w:rsid w:val="00864A56"/>
    <w:rPr>
      <w:rFonts w:asciiTheme="majorHAnsi" w:eastAsiaTheme="majorEastAsia" w:hAnsiTheme="majorHAnsi" w:cstheme="majorBidi"/>
      <w:b/>
      <w:bCs/>
      <w:sz w:val="48"/>
      <w:szCs w:val="48"/>
    </w:rPr>
  </w:style>
  <w:style w:type="character" w:customStyle="1" w:styleId="30">
    <w:name w:val="標題 3 字元"/>
    <w:basedOn w:val="a0"/>
    <w:link w:val="3"/>
    <w:uiPriority w:val="9"/>
    <w:rsid w:val="00864A56"/>
    <w:rPr>
      <w:rFonts w:asciiTheme="majorHAnsi" w:eastAsiaTheme="majorEastAsia" w:hAnsiTheme="majorHAnsi" w:cstheme="majorBidi"/>
      <w:b/>
      <w:bCs/>
      <w:sz w:val="36"/>
      <w:szCs w:val="36"/>
    </w:rPr>
  </w:style>
  <w:style w:type="character" w:customStyle="1" w:styleId="40">
    <w:name w:val="標題 4 字元"/>
    <w:basedOn w:val="a0"/>
    <w:link w:val="4"/>
    <w:rsid w:val="00864A56"/>
    <w:rPr>
      <w:rFonts w:ascii="Book Antiqua" w:eastAsia="標楷體" w:hAnsi="Book Antiqua" w:cs="Times New Roman"/>
      <w:kern w:val="0"/>
      <w:sz w:val="28"/>
      <w:szCs w:val="20"/>
    </w:rPr>
  </w:style>
  <w:style w:type="character" w:customStyle="1" w:styleId="80">
    <w:name w:val="標題 8 字元"/>
    <w:basedOn w:val="a0"/>
    <w:link w:val="8"/>
    <w:rsid w:val="00864A56"/>
    <w:rPr>
      <w:rFonts w:ascii="Arial" w:eastAsia="標楷體" w:hAnsi="Arial" w:cs="Times New Roman"/>
      <w:b/>
      <w:kern w:val="0"/>
      <w:sz w:val="28"/>
      <w:szCs w:val="20"/>
    </w:rPr>
  </w:style>
  <w:style w:type="character" w:customStyle="1" w:styleId="90">
    <w:name w:val="標題 9 字元"/>
    <w:basedOn w:val="a0"/>
    <w:link w:val="9"/>
    <w:rsid w:val="00864A56"/>
    <w:rPr>
      <w:rFonts w:ascii="Arial" w:eastAsia="標楷體" w:hAnsi="Arial" w:cs="Times New Roman"/>
      <w:b/>
      <w:kern w:val="0"/>
      <w:sz w:val="28"/>
      <w:szCs w:val="20"/>
    </w:rPr>
  </w:style>
  <w:style w:type="paragraph" w:styleId="a3">
    <w:name w:val="List Paragraph"/>
    <w:basedOn w:val="a"/>
    <w:link w:val="a4"/>
    <w:uiPriority w:val="34"/>
    <w:qFormat/>
    <w:rsid w:val="00864A56"/>
    <w:pPr>
      <w:ind w:leftChars="200" w:left="480"/>
    </w:pPr>
  </w:style>
  <w:style w:type="paragraph" w:customStyle="1" w:styleId="41">
    <w:name w:val="標題 4內文1"/>
    <w:basedOn w:val="a"/>
    <w:link w:val="410"/>
    <w:autoRedefine/>
    <w:qFormat/>
    <w:rsid w:val="00864A56"/>
    <w:pPr>
      <w:adjustRightInd w:val="0"/>
      <w:spacing w:line="440" w:lineRule="exact"/>
      <w:ind w:left="1276" w:firstLineChars="200" w:firstLine="560"/>
      <w:textAlignment w:val="baseline"/>
    </w:pPr>
    <w:rPr>
      <w:rFonts w:ascii="Times New Roman" w:eastAsia="標楷體" w:hAnsi="Times New Roman" w:cs="Times New Roman"/>
      <w:kern w:val="0"/>
      <w:sz w:val="28"/>
      <w:szCs w:val="20"/>
    </w:rPr>
  </w:style>
  <w:style w:type="character" w:customStyle="1" w:styleId="410">
    <w:name w:val="標題 4內文1 字元"/>
    <w:basedOn w:val="a0"/>
    <w:link w:val="41"/>
    <w:rsid w:val="00864A56"/>
    <w:rPr>
      <w:rFonts w:ascii="Times New Roman" w:eastAsia="標楷體" w:hAnsi="Times New Roman" w:cs="Times New Roman"/>
      <w:kern w:val="0"/>
      <w:sz w:val="28"/>
      <w:szCs w:val="20"/>
    </w:rPr>
  </w:style>
  <w:style w:type="paragraph" w:styleId="12">
    <w:name w:val="toc 1"/>
    <w:basedOn w:val="a"/>
    <w:next w:val="a"/>
    <w:autoRedefine/>
    <w:uiPriority w:val="39"/>
    <w:unhideWhenUsed/>
    <w:qFormat/>
    <w:rsid w:val="00864A56"/>
  </w:style>
  <w:style w:type="paragraph" w:styleId="21">
    <w:name w:val="toc 2"/>
    <w:basedOn w:val="a"/>
    <w:next w:val="a"/>
    <w:autoRedefine/>
    <w:uiPriority w:val="39"/>
    <w:unhideWhenUsed/>
    <w:qFormat/>
    <w:rsid w:val="00864A56"/>
    <w:pPr>
      <w:ind w:leftChars="200" w:left="480"/>
    </w:pPr>
  </w:style>
  <w:style w:type="paragraph" w:styleId="31">
    <w:name w:val="toc 3"/>
    <w:basedOn w:val="a"/>
    <w:next w:val="a"/>
    <w:autoRedefine/>
    <w:uiPriority w:val="39"/>
    <w:unhideWhenUsed/>
    <w:qFormat/>
    <w:rsid w:val="00864A56"/>
    <w:pPr>
      <w:ind w:leftChars="400" w:left="960"/>
    </w:pPr>
  </w:style>
  <w:style w:type="character" w:customStyle="1" w:styleId="a4">
    <w:name w:val="清單段落 字元"/>
    <w:basedOn w:val="a0"/>
    <w:link w:val="a3"/>
    <w:uiPriority w:val="34"/>
    <w:rsid w:val="00864A56"/>
  </w:style>
  <w:style w:type="paragraph" w:styleId="a5">
    <w:name w:val="TOC Heading"/>
    <w:basedOn w:val="10"/>
    <w:next w:val="a"/>
    <w:uiPriority w:val="39"/>
    <w:semiHidden/>
    <w:unhideWhenUsed/>
    <w:qFormat/>
    <w:rsid w:val="00864A56"/>
    <w:pPr>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rPr>
  </w:style>
  <w:style w:type="paragraph" w:customStyle="1" w:styleId="1">
    <w:name w:val="樣式1"/>
    <w:basedOn w:val="10"/>
    <w:link w:val="13"/>
    <w:qFormat/>
    <w:rsid w:val="00864A56"/>
    <w:pPr>
      <w:numPr>
        <w:numId w:val="9"/>
      </w:numPr>
      <w:spacing w:after="400"/>
    </w:pPr>
    <w:rPr>
      <w:b w:val="0"/>
      <w:sz w:val="32"/>
      <w:szCs w:val="32"/>
    </w:rPr>
  </w:style>
  <w:style w:type="character" w:customStyle="1" w:styleId="13">
    <w:name w:val="樣式1 字元"/>
    <w:basedOn w:val="11"/>
    <w:link w:val="1"/>
    <w:rsid w:val="00864A56"/>
    <w:rPr>
      <w:sz w:val="32"/>
      <w:szCs w:val="32"/>
    </w:rPr>
  </w:style>
  <w:style w:type="paragraph" w:customStyle="1" w:styleId="22">
    <w:name w:val="樣式2"/>
    <w:basedOn w:val="a3"/>
    <w:link w:val="23"/>
    <w:qFormat/>
    <w:rsid w:val="00864A56"/>
    <w:rPr>
      <w:rFonts w:ascii="標楷體" w:eastAsia="標楷體" w:hAnsi="標楷體"/>
      <w:sz w:val="28"/>
      <w:szCs w:val="28"/>
    </w:rPr>
  </w:style>
  <w:style w:type="character" w:customStyle="1" w:styleId="23">
    <w:name w:val="樣式2 字元"/>
    <w:basedOn w:val="a4"/>
    <w:link w:val="22"/>
    <w:rsid w:val="00864A56"/>
    <w:rPr>
      <w:rFonts w:ascii="標楷體" w:eastAsia="標楷體" w:hAnsi="標楷體"/>
      <w:sz w:val="28"/>
      <w:szCs w:val="28"/>
    </w:rPr>
  </w:style>
  <w:style w:type="paragraph" w:customStyle="1" w:styleId="a6">
    <w:name w:val="表"/>
    <w:basedOn w:val="a3"/>
    <w:link w:val="a7"/>
    <w:qFormat/>
    <w:rsid w:val="00864A56"/>
    <w:pPr>
      <w:jc w:val="center"/>
    </w:pPr>
    <w:rPr>
      <w:rFonts w:ascii="標楷體" w:eastAsia="標楷體" w:hAnsi="標楷體"/>
      <w:sz w:val="28"/>
      <w:szCs w:val="28"/>
    </w:rPr>
  </w:style>
  <w:style w:type="character" w:customStyle="1" w:styleId="a7">
    <w:name w:val="表 字元"/>
    <w:basedOn w:val="a4"/>
    <w:link w:val="a6"/>
    <w:rsid w:val="00864A56"/>
    <w:rPr>
      <w:rFonts w:ascii="標楷體" w:eastAsia="標楷體" w:hAnsi="標楷體"/>
      <w:sz w:val="28"/>
      <w:szCs w:val="28"/>
    </w:rPr>
  </w:style>
  <w:style w:type="paragraph" w:customStyle="1" w:styleId="6A">
    <w:name w:val="標題 6內文A"/>
    <w:basedOn w:val="a"/>
    <w:link w:val="6A0"/>
    <w:qFormat/>
    <w:rsid w:val="00864A56"/>
    <w:pPr>
      <w:adjustRightInd w:val="0"/>
      <w:spacing w:line="440" w:lineRule="exact"/>
      <w:ind w:left="1701" w:firstLineChars="200" w:firstLine="560"/>
      <w:textAlignment w:val="baseline"/>
    </w:pPr>
    <w:rPr>
      <w:rFonts w:ascii="Times New Roman" w:eastAsia="標楷體" w:hAnsi="Times New Roman" w:cs="新細明體"/>
      <w:kern w:val="0"/>
      <w:sz w:val="28"/>
      <w:szCs w:val="20"/>
    </w:rPr>
  </w:style>
  <w:style w:type="character" w:customStyle="1" w:styleId="6A0">
    <w:name w:val="標題 6內文A 字元"/>
    <w:basedOn w:val="a0"/>
    <w:link w:val="6A"/>
    <w:rsid w:val="00864A56"/>
    <w:rPr>
      <w:rFonts w:ascii="Times New Roman" w:eastAsia="標楷體" w:hAnsi="Times New Roman" w:cs="新細明體"/>
      <w:kern w:val="0"/>
      <w:sz w:val="28"/>
      <w:szCs w:val="20"/>
    </w:rPr>
  </w:style>
  <w:style w:type="paragraph" w:styleId="a8">
    <w:name w:val="header"/>
    <w:basedOn w:val="a"/>
    <w:link w:val="a9"/>
    <w:uiPriority w:val="99"/>
    <w:semiHidden/>
    <w:unhideWhenUsed/>
    <w:rsid w:val="004B143E"/>
    <w:pPr>
      <w:tabs>
        <w:tab w:val="center" w:pos="4153"/>
        <w:tab w:val="right" w:pos="8306"/>
      </w:tabs>
      <w:snapToGrid w:val="0"/>
    </w:pPr>
    <w:rPr>
      <w:sz w:val="20"/>
      <w:szCs w:val="20"/>
    </w:rPr>
  </w:style>
  <w:style w:type="character" w:customStyle="1" w:styleId="a9">
    <w:name w:val="頁首 字元"/>
    <w:basedOn w:val="a0"/>
    <w:link w:val="a8"/>
    <w:uiPriority w:val="99"/>
    <w:semiHidden/>
    <w:rsid w:val="004B143E"/>
    <w:rPr>
      <w:sz w:val="20"/>
      <w:szCs w:val="20"/>
    </w:rPr>
  </w:style>
  <w:style w:type="paragraph" w:styleId="aa">
    <w:name w:val="footer"/>
    <w:basedOn w:val="a"/>
    <w:link w:val="ab"/>
    <w:uiPriority w:val="99"/>
    <w:semiHidden/>
    <w:unhideWhenUsed/>
    <w:rsid w:val="004B143E"/>
    <w:pPr>
      <w:tabs>
        <w:tab w:val="center" w:pos="4153"/>
        <w:tab w:val="right" w:pos="8306"/>
      </w:tabs>
      <w:snapToGrid w:val="0"/>
    </w:pPr>
    <w:rPr>
      <w:sz w:val="20"/>
      <w:szCs w:val="20"/>
    </w:rPr>
  </w:style>
  <w:style w:type="character" w:customStyle="1" w:styleId="ab">
    <w:name w:val="頁尾 字元"/>
    <w:basedOn w:val="a0"/>
    <w:link w:val="aa"/>
    <w:uiPriority w:val="99"/>
    <w:semiHidden/>
    <w:rsid w:val="004B143E"/>
    <w:rPr>
      <w:sz w:val="20"/>
      <w:szCs w:val="20"/>
    </w:rPr>
  </w:style>
  <w:style w:type="character" w:customStyle="1" w:styleId="apple-style-span">
    <w:name w:val="apple-style-span"/>
    <w:basedOn w:val="a0"/>
    <w:rsid w:val="004B143E"/>
  </w:style>
  <w:style w:type="paragraph" w:styleId="ac">
    <w:name w:val="Plain Text"/>
    <w:basedOn w:val="a"/>
    <w:link w:val="ad"/>
    <w:uiPriority w:val="99"/>
    <w:unhideWhenUsed/>
    <w:rsid w:val="004B143E"/>
    <w:pPr>
      <w:widowControl/>
      <w:spacing w:before="100" w:beforeAutospacing="1" w:after="100" w:afterAutospacing="1"/>
    </w:pPr>
    <w:rPr>
      <w:rFonts w:ascii="新細明體" w:eastAsia="新細明體" w:hAnsi="新細明體" w:cs="新細明體"/>
      <w:kern w:val="0"/>
      <w:szCs w:val="24"/>
    </w:rPr>
  </w:style>
  <w:style w:type="character" w:customStyle="1" w:styleId="ad">
    <w:name w:val="純文字 字元"/>
    <w:basedOn w:val="a0"/>
    <w:link w:val="ac"/>
    <w:uiPriority w:val="99"/>
    <w:rsid w:val="004B143E"/>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230818588">
      <w:bodyDiv w:val="1"/>
      <w:marLeft w:val="0"/>
      <w:marRight w:val="0"/>
      <w:marTop w:val="0"/>
      <w:marBottom w:val="0"/>
      <w:divBdr>
        <w:top w:val="none" w:sz="0" w:space="0" w:color="auto"/>
        <w:left w:val="none" w:sz="0" w:space="0" w:color="auto"/>
        <w:bottom w:val="none" w:sz="0" w:space="0" w:color="auto"/>
        <w:right w:val="none" w:sz="0" w:space="0" w:color="auto"/>
      </w:divBdr>
      <w:divsChild>
        <w:div w:id="1546914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4044</Words>
  <Characters>23057</Characters>
  <Application>Microsoft Office Word</Application>
  <DocSecurity>0</DocSecurity>
  <Lines>192</Lines>
  <Paragraphs>54</Paragraphs>
  <ScaleCrop>false</ScaleCrop>
  <Company/>
  <LinksUpToDate>false</LinksUpToDate>
  <CharactersWithSpaces>27047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hyweb</dc:creator>
  <cp:keywords/>
  <dc:description/>
  <cp:lastModifiedBy>hyweb</cp:lastModifiedBy>
  <cp:revision>3</cp:revision>
  <dcterms:created xsi:type="dcterms:W3CDTF">2012-07-30T08:24:00Z</dcterms:created>
  <dcterms:modified xsi:type="dcterms:W3CDTF">2012-07-30T08:25:00Z</dcterms:modified>
</cp:coreProperties>
</file>