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E2861" w:rsidRDefault="00000000">
      <w:proofErr w:type="gramStart"/>
      <w:r>
        <w:t>臺</w:t>
      </w:r>
      <w:proofErr w:type="gramEnd"/>
      <w:r>
        <w:t>中市政府建設局認養維護契約書</w:t>
      </w:r>
    </w:p>
    <w:p w:rsidR="001E2861" w:rsidRDefault="00000000">
      <w:r>
        <w:t>訂契約書人</w:t>
      </w:r>
      <w:r>
        <w:t xml:space="preserve">      </w:t>
      </w:r>
      <w:proofErr w:type="gramStart"/>
      <w:r>
        <w:t>臺</w:t>
      </w:r>
      <w:proofErr w:type="gramEnd"/>
      <w:r>
        <w:t>中市政府建設局</w:t>
      </w:r>
      <w:r>
        <w:t xml:space="preserve">            </w:t>
      </w:r>
      <w:r>
        <w:t>（以下簡稱甲方）</w:t>
      </w:r>
    </w:p>
    <w:p w:rsidR="001E2861" w:rsidRDefault="00000000">
      <w:r>
        <w:t xml:space="preserve">            </w:t>
      </w:r>
      <w:r>
        <w:t>（以下簡稱乙方）</w:t>
      </w:r>
    </w:p>
    <w:p w:rsidR="001E2861" w:rsidRDefault="00000000">
      <w:r>
        <w:t>雙方同意，乙方認養甲方管理之</w:t>
      </w:r>
      <w:r>
        <w:t xml:space="preserve">                           </w:t>
      </w:r>
      <w:proofErr w:type="gramStart"/>
      <w:r>
        <w:t>乙處</w:t>
      </w:r>
      <w:proofErr w:type="gramEnd"/>
      <w:r>
        <w:t>（面積約</w:t>
      </w:r>
      <w:r>
        <w:t xml:space="preserve">     </w:t>
      </w:r>
      <w:r>
        <w:t>平方公尺），茲訂定契約條款如下：</w:t>
      </w:r>
    </w:p>
    <w:p w:rsidR="001E2861" w:rsidRDefault="00000000">
      <w:pPr>
        <w:pStyle w:val="a5"/>
      </w:pPr>
      <w:r>
        <w:t>第一條：乙方認養本市</w:t>
      </w:r>
      <w:r>
        <w:t xml:space="preserve">                     </w:t>
      </w:r>
      <w:r>
        <w:t>相關資料由甲方提供。</w:t>
      </w:r>
    </w:p>
    <w:p w:rsidR="001E2861" w:rsidRDefault="00000000">
      <w:r>
        <w:t>第二條：認養期間由民國</w:t>
      </w:r>
      <w:r>
        <w:t xml:space="preserve">  </w:t>
      </w:r>
      <w:r>
        <w:t>年</w:t>
      </w:r>
      <w:r>
        <w:t xml:space="preserve">  </w:t>
      </w:r>
      <w:r>
        <w:t>月</w:t>
      </w:r>
      <w:r>
        <w:t xml:space="preserve">  </w:t>
      </w:r>
      <w:r>
        <w:t>日起至民國</w:t>
      </w:r>
      <w:r>
        <w:t xml:space="preserve">   </w:t>
      </w:r>
      <w:r>
        <w:t>年</w:t>
      </w:r>
      <w:r>
        <w:t xml:space="preserve">  </w:t>
      </w:r>
      <w:r>
        <w:t>月</w:t>
      </w:r>
      <w:r>
        <w:t xml:space="preserve">  </w:t>
      </w:r>
      <w:r>
        <w:t>日止，共計</w:t>
      </w:r>
      <w:r>
        <w:t xml:space="preserve">  </w:t>
      </w:r>
      <w:r>
        <w:t>年</w:t>
      </w:r>
      <w:r>
        <w:t xml:space="preserve">  </w:t>
      </w:r>
      <w:proofErr w:type="gramStart"/>
      <w:r>
        <w:t>個</w:t>
      </w:r>
      <w:proofErr w:type="gramEnd"/>
      <w:r>
        <w:t>月，契約期滿經雙方同意得續訂之。</w:t>
      </w:r>
    </w:p>
    <w:p w:rsidR="001E2861" w:rsidRDefault="00000000">
      <w:r>
        <w:t>第三條：乙方在認養期間應負責認養標的之環境清潔、植栽維護等基本工作。乙方為配合市容景觀，改變認養標的設施，須將改善計畫送經甲方審核通過後，方可施作，完成之設施其</w:t>
      </w:r>
      <w:proofErr w:type="gramStart"/>
      <w:r>
        <w:t>所有權歸甲方</w:t>
      </w:r>
      <w:proofErr w:type="gramEnd"/>
      <w:r>
        <w:t>所有。</w:t>
      </w:r>
    </w:p>
    <w:p w:rsidR="001E2861" w:rsidRDefault="00000000">
      <w:r>
        <w:rPr>
          <w:rFonts w:eastAsia="標楷體"/>
          <w:sz w:val="32"/>
        </w:rPr>
        <w:t>第四條：乙方未經甲方許可，不得變更認養標的之設施。若因乙方任意變更認養標的之設施，甲方得通知乙方限期改善或</w:t>
      </w:r>
      <w:r>
        <w:rPr>
          <w:rFonts w:eastAsia="標楷體"/>
          <w:color w:val="0000FF"/>
          <w:sz w:val="32"/>
        </w:rPr>
        <w:t>回復</w:t>
      </w:r>
      <w:r>
        <w:rPr>
          <w:rFonts w:eastAsia="標楷體"/>
          <w:sz w:val="32"/>
        </w:rPr>
        <w:t>原狀。</w:t>
      </w:r>
    </w:p>
    <w:p w:rsidR="001E2861" w:rsidRDefault="00000000">
      <w:r>
        <w:t>第五條：認養標的設施遭受天然災害或人為破壞時，乙方應即通報甲方處理。</w:t>
      </w:r>
    </w:p>
    <w:p w:rsidR="001E2861" w:rsidRDefault="00000000">
      <w:r>
        <w:rPr>
          <w:rFonts w:eastAsia="標楷體"/>
          <w:sz w:val="32"/>
        </w:rPr>
        <w:t>第六條：認養期間如涉及場地使用事宜，依甲方所訂</w:t>
      </w:r>
      <w:proofErr w:type="gramStart"/>
      <w:r>
        <w:rPr>
          <w:rFonts w:eastAsia="標楷體"/>
          <w:color w:val="0000FF"/>
          <w:sz w:val="32"/>
        </w:rPr>
        <w:t>臺</w:t>
      </w:r>
      <w:proofErr w:type="gramEnd"/>
      <w:r>
        <w:rPr>
          <w:rFonts w:eastAsia="標楷體"/>
          <w:color w:val="0000FF"/>
          <w:sz w:val="32"/>
        </w:rPr>
        <w:t>中市公園</w:t>
      </w:r>
      <w:proofErr w:type="gramStart"/>
      <w:r>
        <w:rPr>
          <w:rFonts w:eastAsia="標楷體"/>
          <w:color w:val="0000FF"/>
          <w:sz w:val="32"/>
        </w:rPr>
        <w:t>園</w:t>
      </w:r>
      <w:proofErr w:type="gramEnd"/>
      <w:r>
        <w:rPr>
          <w:rFonts w:eastAsia="標楷體"/>
          <w:color w:val="0000FF"/>
          <w:sz w:val="32"/>
        </w:rPr>
        <w:t>道綠地行道樹道路附屬設施認養維護辦法等</w:t>
      </w:r>
      <w:r>
        <w:rPr>
          <w:rFonts w:eastAsia="標楷體"/>
          <w:sz w:val="32"/>
        </w:rPr>
        <w:t>相關規定辦理，並</w:t>
      </w:r>
      <w:proofErr w:type="gramStart"/>
      <w:r>
        <w:rPr>
          <w:rFonts w:eastAsia="標楷體"/>
          <w:sz w:val="32"/>
        </w:rPr>
        <w:t>副知乙方</w:t>
      </w:r>
      <w:proofErr w:type="gramEnd"/>
      <w:r>
        <w:rPr>
          <w:rFonts w:eastAsia="標楷體"/>
          <w:sz w:val="32"/>
        </w:rPr>
        <w:t>。</w:t>
      </w:r>
    </w:p>
    <w:p w:rsidR="001E2861" w:rsidRDefault="001E2861"/>
    <w:p w:rsidR="001E2861" w:rsidRDefault="00000000">
      <w:r>
        <w:t>第七條：乙方得在無損認養標的設施、公共安全與都市景觀原則下，經甲方許可，舉辦非商業性之公益活動（如街頭表演、藝文、環保活動等）。</w:t>
      </w:r>
    </w:p>
    <w:p w:rsidR="001E2861" w:rsidRDefault="00000000">
      <w:r>
        <w:t>第八條：甲方對乙方之管理維護作業具有監督輔導之權，乙方應同意接受之。甲方對於乙方認養之標的有不定期考核檢查，成效優良者，得由甲方公開表揚獎勵；成效</w:t>
      </w:r>
      <w:proofErr w:type="gramStart"/>
      <w:r>
        <w:t>不彰者</w:t>
      </w:r>
      <w:proofErr w:type="gramEnd"/>
      <w:r>
        <w:t>，甲方得隨時通知乙方改善或終止認養。</w:t>
      </w:r>
    </w:p>
    <w:p w:rsidR="001E2861" w:rsidRDefault="00000000">
      <w:r>
        <w:t>乙方違反本契約或相關法令規定，甲方得終止認養。</w:t>
      </w:r>
    </w:p>
    <w:p w:rsidR="001E2861" w:rsidRDefault="00000000">
      <w:r>
        <w:rPr>
          <w:rFonts w:eastAsia="標楷體"/>
          <w:sz w:val="32"/>
        </w:rPr>
        <w:t>第九條</w:t>
      </w:r>
      <w:r>
        <w:rPr>
          <w:rFonts w:eastAsia="標楷體"/>
          <w:sz w:val="32"/>
        </w:rPr>
        <w:t xml:space="preserve">  </w:t>
      </w:r>
      <w:r>
        <w:rPr>
          <w:rFonts w:eastAsia="標楷體"/>
          <w:sz w:val="32"/>
        </w:rPr>
        <w:t>認養</w:t>
      </w:r>
      <w:proofErr w:type="gramStart"/>
      <w:r>
        <w:rPr>
          <w:rFonts w:eastAsia="標楷體"/>
          <w:sz w:val="32"/>
        </w:rPr>
        <w:t>期間乙</w:t>
      </w:r>
      <w:proofErr w:type="gramEnd"/>
      <w:r>
        <w:rPr>
          <w:rFonts w:eastAsia="標楷體"/>
          <w:sz w:val="32"/>
        </w:rPr>
        <w:t>方得於認養標的之適當地點設置認養形象標誌、廣告，</w:t>
      </w:r>
      <w:r>
        <w:rPr>
          <w:rFonts w:eastAsia="標楷體"/>
          <w:color w:val="FF0000"/>
          <w:sz w:val="32"/>
        </w:rPr>
        <w:t>並繳交履約保證金新台幣</w:t>
      </w:r>
      <w:r>
        <w:rPr>
          <w:rFonts w:eastAsia="標楷體"/>
          <w:color w:val="FF0000"/>
          <w:sz w:val="32"/>
        </w:rPr>
        <w:t xml:space="preserve">       </w:t>
      </w:r>
      <w:r>
        <w:rPr>
          <w:rFonts w:eastAsia="標楷體"/>
          <w:color w:val="FF0000"/>
          <w:sz w:val="32"/>
        </w:rPr>
        <w:t>元整，</w:t>
      </w:r>
      <w:r>
        <w:rPr>
          <w:rFonts w:eastAsia="標楷體"/>
          <w:sz w:val="32"/>
        </w:rPr>
        <w:t>形象標誌、廣告內容、規格、數量、位置須經甲方審核之。認養期滿或撤銷、終止認養時，乙方應於期滿或撤銷、終止之日起三日內將認養標誌、廣告拆除，回復原狀，逾期未拆除回復原狀者，甲方得將其視為廢棄物處理，乙方不得異議。</w:t>
      </w:r>
    </w:p>
    <w:p w:rsidR="001E2861" w:rsidRDefault="00000000">
      <w:r>
        <w:rPr>
          <w:rFonts w:eastAsia="標楷體"/>
          <w:sz w:val="32"/>
        </w:rPr>
        <w:t>第十條：認養</w:t>
      </w:r>
      <w:proofErr w:type="gramStart"/>
      <w:r>
        <w:rPr>
          <w:rFonts w:eastAsia="標楷體"/>
          <w:sz w:val="32"/>
        </w:rPr>
        <w:t>期間，</w:t>
      </w:r>
      <w:proofErr w:type="gramEnd"/>
      <w:r>
        <w:rPr>
          <w:rFonts w:eastAsia="標楷體"/>
          <w:sz w:val="32"/>
        </w:rPr>
        <w:t>甲方如為公共工程之推動須使用認養標的之</w:t>
      </w:r>
      <w:r>
        <w:rPr>
          <w:rFonts w:eastAsia="標楷體"/>
          <w:color w:val="0000FF"/>
          <w:sz w:val="32"/>
        </w:rPr>
        <w:t>全部或一部</w:t>
      </w:r>
      <w:r>
        <w:rPr>
          <w:rFonts w:eastAsia="標楷體"/>
          <w:sz w:val="32"/>
        </w:rPr>
        <w:t>時，乙方應全力配合。</w:t>
      </w:r>
    </w:p>
    <w:p w:rsidR="001E2861" w:rsidRDefault="00000000">
      <w:r>
        <w:t>第十一條</w:t>
      </w:r>
      <w:r>
        <w:t xml:space="preserve">  </w:t>
      </w:r>
      <w:r>
        <w:t>因可歸責於乙方事由致第三人遭受損害，乙方應自負賠償責任，如甲方須對第三人負國家賠償責任時，對乙方有求償權。</w:t>
      </w:r>
    </w:p>
    <w:p w:rsidR="001E2861" w:rsidRDefault="001E2861"/>
    <w:p w:rsidR="001E2861" w:rsidRDefault="00000000">
      <w:r>
        <w:rPr>
          <w:rFonts w:eastAsia="標楷體"/>
          <w:sz w:val="32"/>
        </w:rPr>
        <w:t>第十二條：本契約書未規定者，應依</w:t>
      </w:r>
      <w:r>
        <w:rPr>
          <w:rFonts w:eastAsia="標楷體"/>
          <w:color w:val="0000FF"/>
          <w:sz w:val="32"/>
        </w:rPr>
        <w:t>民法等</w:t>
      </w:r>
      <w:r>
        <w:rPr>
          <w:rFonts w:eastAsia="標楷體"/>
          <w:sz w:val="32"/>
        </w:rPr>
        <w:t>相關法令辦理。</w:t>
      </w:r>
    </w:p>
    <w:p w:rsidR="001E2861" w:rsidRDefault="00000000">
      <w:r>
        <w:t>第十三條：本契約書經甲乙雙方同意簽章後生效，契約書</w:t>
      </w:r>
      <w:r>
        <w:t>1</w:t>
      </w:r>
      <w:r>
        <w:t>式</w:t>
      </w:r>
      <w:r>
        <w:t>5</w:t>
      </w:r>
      <w:r>
        <w:t>份，甲方</w:t>
      </w:r>
      <w:r>
        <w:t>4</w:t>
      </w:r>
      <w:r>
        <w:t>份，乙方</w:t>
      </w:r>
      <w:r>
        <w:t>1</w:t>
      </w:r>
      <w:r>
        <w:t>份分別收執為</w:t>
      </w:r>
      <w:proofErr w:type="gramStart"/>
      <w:r>
        <w:t>憑</w:t>
      </w:r>
      <w:proofErr w:type="gramEnd"/>
      <w:r>
        <w:t>。雙方若有爭議時，同意以甲方所在地之地方法院為第一審管轄法院。</w:t>
      </w:r>
    </w:p>
    <w:p w:rsidR="001E2861" w:rsidRDefault="001E2861"/>
    <w:p w:rsidR="001E2861" w:rsidRDefault="001E2861"/>
    <w:p w:rsidR="001E2861" w:rsidRDefault="001E2861"/>
    <w:p w:rsidR="001E2861" w:rsidRDefault="00000000">
      <w:r>
        <w:t>立契約人</w:t>
      </w:r>
    </w:p>
    <w:p w:rsidR="001E2861" w:rsidRDefault="00000000">
      <w:r>
        <w:t>甲方：</w:t>
      </w:r>
      <w:proofErr w:type="gramStart"/>
      <w:r>
        <w:t>臺</w:t>
      </w:r>
      <w:proofErr w:type="gramEnd"/>
      <w:r>
        <w:t>中市政府建設局</w:t>
      </w:r>
    </w:p>
    <w:p w:rsidR="001E2861" w:rsidRDefault="00000000">
      <w:r>
        <w:t>代表人</w:t>
      </w:r>
      <w:r>
        <w:t xml:space="preserve">  </w:t>
      </w:r>
      <w:r>
        <w:t>局長</w:t>
      </w:r>
      <w:r>
        <w:t xml:space="preserve"> </w:t>
      </w:r>
      <w:r>
        <w:t>黃玉霖</w:t>
      </w:r>
    </w:p>
    <w:p w:rsidR="001E2861" w:rsidRDefault="001E2861"/>
    <w:p w:rsidR="001E2861" w:rsidRDefault="001E2861"/>
    <w:p w:rsidR="001E2861" w:rsidRDefault="00000000">
      <w:r>
        <w:rPr>
          <w:rFonts w:eastAsia="標楷體"/>
          <w:sz w:val="32"/>
        </w:rPr>
        <w:t>乙方：</w:t>
      </w:r>
    </w:p>
    <w:p w:rsidR="001E2861" w:rsidRDefault="00000000">
      <w:r>
        <w:t>地址：</w:t>
      </w:r>
    </w:p>
    <w:p w:rsidR="001E2861" w:rsidRDefault="00000000">
      <w:r>
        <w:t>電話：</w:t>
      </w:r>
    </w:p>
    <w:p w:rsidR="001E2861" w:rsidRDefault="001E2861"/>
    <w:p w:rsidR="001E2861" w:rsidRDefault="001E2861"/>
    <w:p w:rsidR="001E2861" w:rsidRDefault="00000000">
      <w:pPr>
        <w:pStyle w:val="Textbody"/>
      </w:pPr>
      <w:r>
        <w:rPr>
          <w:rFonts w:eastAsia="標楷體"/>
          <w:sz w:val="32"/>
        </w:rPr>
        <w:lastRenderedPageBreak/>
        <w:t>中華民國</w:t>
      </w:r>
      <w:r>
        <w:rPr>
          <w:rFonts w:eastAsia="標楷體"/>
          <w:sz w:val="32"/>
        </w:rPr>
        <w:t xml:space="preserve">   </w:t>
      </w:r>
      <w:r>
        <w:rPr>
          <w:rFonts w:eastAsia="標楷體"/>
          <w:sz w:val="32"/>
        </w:rPr>
        <w:t>年</w:t>
      </w:r>
      <w:r>
        <w:rPr>
          <w:rFonts w:eastAsia="標楷體"/>
          <w:sz w:val="32"/>
        </w:rPr>
        <w:t xml:space="preserve">   </w:t>
      </w:r>
      <w:r>
        <w:rPr>
          <w:rFonts w:eastAsia="標楷體"/>
          <w:sz w:val="32"/>
        </w:rPr>
        <w:t>月</w:t>
      </w:r>
      <w:r>
        <w:rPr>
          <w:rFonts w:eastAsia="標楷體"/>
          <w:sz w:val="32"/>
        </w:rPr>
        <w:t xml:space="preserve">   </w:t>
      </w:r>
      <w:r>
        <w:rPr>
          <w:rFonts w:eastAsia="標楷體"/>
          <w:sz w:val="32"/>
        </w:rPr>
        <w:t>日</w:t>
      </w:r>
    </w:p>
    <w:sectPr w:rsidR="001E286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E6CAA" w:rsidRDefault="00FE6CAA">
      <w:r>
        <w:separator/>
      </w:r>
    </w:p>
  </w:endnote>
  <w:endnote w:type="continuationSeparator" w:id="0">
    <w:p w:rsidR="00FE6CAA" w:rsidRDefault="00FE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E6CAA" w:rsidRDefault="00FE6CAA">
      <w:r>
        <w:rPr>
          <w:color w:val="000000"/>
        </w:rPr>
        <w:separator/>
      </w:r>
    </w:p>
  </w:footnote>
  <w:footnote w:type="continuationSeparator" w:id="0">
    <w:p w:rsidR="00FE6CAA" w:rsidRDefault="00FE6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E2861"/>
    <w:rsid w:val="001E2861"/>
    <w:rsid w:val="007F7011"/>
    <w:rsid w:val="00A63886"/>
    <w:rsid w:val="00FE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5ADC84-E328-4F96-A3F5-877272A6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Textbody"/>
    <w:pPr>
      <w:ind w:left="1280" w:hanging="1280"/>
      <w:jc w:val="both"/>
    </w:pPr>
    <w:rPr>
      <w:rFonts w:eastAsia="標楷體"/>
      <w:sz w:val="32"/>
    </w:rPr>
  </w:style>
  <w:style w:type="paragraph" w:styleId="a6">
    <w:name w:val="Balloon Text"/>
    <w:basedOn w:val="Textbody"/>
    <w:rPr>
      <w:rFonts w:ascii="Arial" w:eastAsia="Arial" w:hAnsi="Arial" w:cs="Arial"/>
      <w:sz w:val="18"/>
      <w:szCs w:val="18"/>
    </w:rPr>
  </w:style>
  <w:style w:type="paragraph" w:customStyle="1" w:styleId="Framecontents">
    <w:name w:val="Frame contents"/>
    <w:basedOn w:val="Standard"/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WebEdit/Temp/105-05-19/0814030756/489decb6e03377a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台中市公有設施及公有空地環境維護綠美化認養契約書</dc:title>
  <dc:subject/>
  <dc:creator>tccgod</dc:creator>
  <cp:lastModifiedBy>公所 南區</cp:lastModifiedBy>
  <cp:revision>2</cp:revision>
  <cp:lastPrinted>2016-05-19T08:24:00Z</cp:lastPrinted>
  <dcterms:created xsi:type="dcterms:W3CDTF">2024-07-26T05:39:00Z</dcterms:created>
  <dcterms:modified xsi:type="dcterms:W3CDTF">2024-07-26T05:39:00Z</dcterms:modified>
</cp:coreProperties>
</file>